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08AC4149" w:rsidR="00C92B47" w:rsidRPr="001B7D8D" w:rsidRDefault="004E1CCA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Ав</w:t>
            </w:r>
            <w:r w:rsidR="00D147CD" w:rsidRPr="001B7D8D">
              <w:rPr>
                <w:rFonts w:ascii="Times New Roman" w:hAnsi="Times New Roman"/>
                <w:color w:val="000000"/>
                <w:u w:val="none"/>
              </w:rPr>
              <w:t>деев</w:t>
            </w:r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6E42F34C" w:rsidR="00C92B47" w:rsidRPr="001B7D8D" w:rsidRDefault="004E1CCA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eastAsia="Times New Roman" w:hAnsi="Times New Roman"/>
                <w:u w:val="none"/>
              </w:rPr>
              <w:t>Петр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5F611758" w:rsidR="00C92B47" w:rsidRPr="001B7D8D" w:rsidRDefault="004E1CCA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Лукьянович</w:t>
            </w: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7BACC3B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4A25A6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4A25A6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2AC97585" w:rsidR="00C92B47" w:rsidRPr="004A25A6" w:rsidRDefault="00D147CD" w:rsidP="004E1CCA">
            <w:pPr>
              <w:rPr>
                <w:rFonts w:ascii="Times New Roman" w:eastAsia="Times New Roman" w:hAnsi="Times New Roman"/>
                <w:u w:val="none"/>
              </w:rPr>
            </w:pPr>
            <w:r w:rsidRPr="004A25A6">
              <w:rPr>
                <w:rFonts w:ascii="Times New Roman" w:hAnsi="Times New Roman"/>
                <w:color w:val="000000"/>
                <w:u w:val="none"/>
              </w:rPr>
              <w:t>__.__.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C33" w14:textId="6374AFF8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65F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0F4B700B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568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788090C" w14:textId="52DE0A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00F6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28A4316" w:rsidR="00C5245B" w:rsidRPr="00C92B47" w:rsidRDefault="00C5245B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77236720" w:rsidR="00C92B47" w:rsidRPr="00C92B47" w:rsidRDefault="007226C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4E1CCA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Зейский</w:t>
            </w:r>
            <w:proofErr w:type="spellEnd"/>
            <w:r w:rsidRPr="004E1CCA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р-н</w:t>
            </w:r>
            <w:bookmarkStart w:id="0" w:name="_GoBack"/>
            <w:bookmarkEnd w:id="0"/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4717833C" w:rsidR="00C92B47" w:rsidRPr="00C92B47" w:rsidRDefault="007226C6" w:rsidP="007226C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4E1CCA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Читинская обл., </w:t>
            </w: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22" w14:textId="1BD9256B" w:rsidR="00C5245B" w:rsidRPr="00C92B47" w:rsidRDefault="00C5245B" w:rsidP="004E1CC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736A0BC8" w:rsidR="00C92B47" w:rsidRPr="001B7D8D" w:rsidRDefault="004E1CCA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4E1CCA">
              <w:rPr>
                <w:rFonts w:ascii="Times New Roman" w:eastAsia="Times New Roman" w:hAnsi="Times New Roman" w:hint="eastAsia"/>
                <w:u w:val="none"/>
              </w:rPr>
              <w:t>мл</w:t>
            </w:r>
            <w:proofErr w:type="gramStart"/>
            <w:r w:rsidRPr="004E1CCA">
              <w:rPr>
                <w:rFonts w:ascii="Times New Roman" w:eastAsia="Times New Roman" w:hAnsi="Times New Roman" w:hint="eastAsia"/>
                <w:u w:val="none"/>
              </w:rPr>
              <w:t>.</w:t>
            </w:r>
            <w:proofErr w:type="gramEnd"/>
            <w:r w:rsidRPr="004E1CCA">
              <w:rPr>
                <w:rFonts w:ascii="Times New Roman" w:eastAsia="Times New Roman" w:hAnsi="Times New Roman" w:hint="eastAsia"/>
                <w:u w:val="none"/>
              </w:rPr>
              <w:t xml:space="preserve"> </w:t>
            </w:r>
            <w:proofErr w:type="gramStart"/>
            <w:r w:rsidRPr="004E1CCA">
              <w:rPr>
                <w:rFonts w:ascii="Times New Roman" w:eastAsia="Times New Roman" w:hAnsi="Times New Roman" w:hint="eastAsia"/>
                <w:u w:val="none"/>
              </w:rPr>
              <w:t>с</w:t>
            </w:r>
            <w:proofErr w:type="gramEnd"/>
            <w:r w:rsidRPr="004E1CCA">
              <w:rPr>
                <w:rFonts w:ascii="Times New Roman" w:eastAsia="Times New Roman" w:hAnsi="Times New Roman" w:hint="eastAsia"/>
                <w:u w:val="none"/>
              </w:rPr>
              <w:t>ержант</w:t>
            </w:r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4652F99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03B8F426" w:rsidR="00C92B47" w:rsidRPr="001B7D8D" w:rsidRDefault="004E1CCA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4E1CCA">
              <w:rPr>
                <w:rFonts w:ascii="Times New Roman" w:eastAsia="Times New Roman" w:hAnsi="Times New Roman" w:hint="eastAsia"/>
                <w:u w:val="none"/>
              </w:rPr>
              <w:t xml:space="preserve">штаб 102 </w:t>
            </w:r>
            <w:proofErr w:type="spellStart"/>
            <w:r w:rsidRPr="004E1CCA">
              <w:rPr>
                <w:rFonts w:ascii="Times New Roman" w:eastAsia="Times New Roman" w:hAnsi="Times New Roman" w:hint="eastAsia"/>
                <w:u w:val="none"/>
              </w:rPr>
              <w:t>сд</w:t>
            </w:r>
            <w:proofErr w:type="spellEnd"/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4615101F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Pr="001B7D8D" w:rsidRDefault="00C92B47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1B7D8D">
              <w:rPr>
                <w:rFonts w:ascii="Times New Roman" w:eastAsia="Times New Roman" w:hAnsi="Times New Roman"/>
                <w:u w:val="none"/>
              </w:rPr>
              <w:t> </w:t>
            </w:r>
          </w:p>
          <w:p w14:paraId="53E95EA3" w14:textId="77777777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  <w:p w14:paraId="3AE08029" w14:textId="77777777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  <w:p w14:paraId="21938F38" w14:textId="6D89CF16" w:rsidR="000D0994" w:rsidRPr="001B7D8D" w:rsidRDefault="000D0994" w:rsidP="00BB3121">
            <w:pPr>
              <w:rPr>
                <w:rFonts w:ascii="Times New Roman" w:eastAsia="Times New Roman" w:hAnsi="Times New Roman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52E28F81" w:rsidR="00C92B47" w:rsidRPr="001B7D8D" w:rsidRDefault="004E1CCA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4E1CCA">
              <w:rPr>
                <w:rFonts w:ascii="Times New Roman" w:eastAsia="Times New Roman" w:hAnsi="Times New Roman"/>
                <w:u w:val="none"/>
              </w:rPr>
              <w:t>19.01.1944</w:t>
            </w: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4ECD7E9F" w:rsidR="00C92B47" w:rsidRPr="001B7D8D" w:rsidRDefault="006E1AB3" w:rsidP="00BB3121">
            <w:pPr>
              <w:rPr>
                <w:rFonts w:ascii="Times New Roman" w:eastAsia="Times New Roman" w:hAnsi="Times New Roman"/>
                <w:u w:val="none"/>
              </w:rPr>
            </w:pPr>
            <w:r w:rsidRPr="006E1AB3">
              <w:rPr>
                <w:rFonts w:ascii="Times New Roman" w:eastAsia="Times New Roman" w:hAnsi="Times New Roman"/>
                <w:u w:val="none"/>
              </w:rPr>
              <w:t>19.01.1944</w:t>
            </w: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0F74D7F7" w:rsidR="00C92B47" w:rsidRPr="001B7D8D" w:rsidRDefault="006E1AB3" w:rsidP="00BB3121">
            <w:pPr>
              <w:rPr>
                <w:rFonts w:ascii="Times New Roman" w:eastAsia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убит</w:t>
            </w: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gram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Описание событий (боя, операции, сражения и другого) предшествовавших выбытию из части)</w:t>
            </w:r>
            <w:proofErr w:type="gramEnd"/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2360FDF9" w:rsidR="00C5245B" w:rsidRPr="001B7D8D" w:rsidRDefault="00D147CD" w:rsidP="007226C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Паричский</w:t>
            </w:r>
            <w:proofErr w:type="spellEnd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 xml:space="preserve"> </w:t>
            </w:r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р</w:t>
            </w:r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-</w:t>
            </w:r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н</w:t>
            </w:r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 xml:space="preserve">, </w:t>
            </w:r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д</w:t>
            </w:r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 xml:space="preserve">. </w:t>
            </w:r>
            <w:proofErr w:type="spellStart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Конская</w:t>
            </w:r>
            <w:proofErr w:type="spellEnd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Сторона</w:t>
            </w:r>
            <w:proofErr w:type="spellEnd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юго</w:t>
            </w:r>
            <w:proofErr w:type="spellEnd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-</w:t>
            </w:r>
            <w:proofErr w:type="spellStart"/>
            <w:r w:rsidR="004E1CCA"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западнее</w:t>
            </w:r>
            <w:proofErr w:type="spellEnd"/>
            <w:r w:rsidRPr="001B7D8D">
              <w:rPr>
                <w:rFonts w:ascii="Trebuchet MS" w:hAnsi="Trebuchet MS"/>
                <w:color w:val="000000"/>
                <w:sz w:val="24"/>
                <w:szCs w:val="24"/>
                <w:u w:val="non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985" w14:textId="342F8030" w:rsidR="00C5245B" w:rsidRPr="001B7D8D" w:rsidRDefault="00C5245B" w:rsidP="002674A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1B7D8D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5AFC10BF" w:rsidR="00C5245B" w:rsidRPr="001B7D8D" w:rsidRDefault="007226C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Полесская</w:t>
            </w:r>
            <w:proofErr w:type="spellEnd"/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обл</w:t>
            </w:r>
            <w:proofErr w:type="spellEnd"/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.,</w:t>
            </w:r>
            <w:proofErr w:type="gramEnd"/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86C1" w14:textId="74C4AFD0" w:rsidR="00C5245B" w:rsidRPr="001B7D8D" w:rsidRDefault="00D147CD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                           </w:t>
            </w: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6C4E4866" w:rsidR="00C5245B" w:rsidRPr="001B7D8D" w:rsidRDefault="007226C6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Белорусская</w:t>
            </w:r>
            <w:proofErr w:type="spellEnd"/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 xml:space="preserve"> </w:t>
            </w:r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ССР</w:t>
            </w:r>
            <w:r w:rsidRPr="004E1CCA">
              <w:rPr>
                <w:rFonts w:ascii="Trebuchet MS" w:hAnsi="Trebuchet MS" w:hint="eastAsia"/>
                <w:color w:val="000000"/>
                <w:sz w:val="24"/>
                <w:szCs w:val="24"/>
                <w:u w:val="none"/>
              </w:rPr>
              <w:t>,</w:t>
            </w: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69C" w14:textId="61CDF7E5" w:rsidR="00C5245B" w:rsidRPr="00C92B47" w:rsidRDefault="00C5245B" w:rsidP="002674A6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На момент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518" w14:textId="6AE21999" w:rsidR="00C92B47" w:rsidRPr="001B7D8D" w:rsidRDefault="00C92B47" w:rsidP="00BB3121">
            <w:pPr>
              <w:rPr>
                <w:rFonts w:ascii="Trebuchet MS" w:hAnsi="Trebuchet MS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D147CD" w:rsidRPr="001B7D8D">
              <w:rPr>
                <w:rFonts w:ascii="Trebuchet MS" w:hAnsi="Trebuchet MS"/>
                <w:u w:val="none"/>
              </w:rPr>
              <w:t>ЦАМО</w:t>
            </w:r>
            <w:r w:rsidR="001B7D8D" w:rsidRPr="001B7D8D">
              <w:rPr>
                <w:rFonts w:ascii="Trebuchet MS" w:hAnsi="Trebuchet MS"/>
                <w:sz w:val="24"/>
                <w:szCs w:val="24"/>
                <w:u w:val="none"/>
              </w:rPr>
              <w:t>, номер фонда источника информации – 58</w:t>
            </w:r>
          </w:p>
          <w:p w14:paraId="0FECA212" w14:textId="17B29076" w:rsidR="001B7D8D" w:rsidRPr="00C92B47" w:rsidRDefault="001B7D8D" w:rsidP="000410E3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1B7D8D">
              <w:rPr>
                <w:rFonts w:ascii="Trebuchet MS" w:hAnsi="Trebuchet MS"/>
                <w:sz w:val="24"/>
                <w:szCs w:val="24"/>
                <w:u w:val="none"/>
              </w:rPr>
              <w:t xml:space="preserve">Номер описи источника информации </w:t>
            </w:r>
            <w:r w:rsidR="000410E3">
              <w:rPr>
                <w:rFonts w:ascii="Trebuchet MS" w:hAnsi="Trebuchet MS"/>
                <w:sz w:val="24"/>
                <w:szCs w:val="24"/>
                <w:u w:val="none"/>
              </w:rPr>
              <w:t>–</w:t>
            </w:r>
            <w:r w:rsidRPr="001B7D8D">
              <w:rPr>
                <w:rFonts w:ascii="Trebuchet MS" w:hAnsi="Trebuchet MS"/>
                <w:sz w:val="24"/>
                <w:szCs w:val="24"/>
                <w:u w:val="none"/>
              </w:rPr>
              <w:t xml:space="preserve"> </w:t>
            </w:r>
            <w:r w:rsidR="000410E3">
              <w:rPr>
                <w:rFonts w:ascii="Trebuchet MS" w:hAnsi="Trebuchet MS"/>
                <w:sz w:val="24"/>
                <w:szCs w:val="24"/>
                <w:u w:val="none"/>
              </w:rPr>
              <w:t xml:space="preserve">18002 </w:t>
            </w:r>
            <w:r w:rsidRPr="001B7D8D">
              <w:rPr>
                <w:rFonts w:ascii="Trebuchet MS" w:hAnsi="Trebuchet MS"/>
                <w:sz w:val="24"/>
                <w:szCs w:val="24"/>
                <w:u w:val="none"/>
              </w:rPr>
              <w:t>Номер дела источника информации- 2</w:t>
            </w:r>
            <w:r w:rsidR="000410E3">
              <w:rPr>
                <w:rFonts w:ascii="Trebuchet MS" w:hAnsi="Trebuchet MS"/>
                <w:sz w:val="24"/>
                <w:szCs w:val="24"/>
                <w:u w:val="none"/>
              </w:rPr>
              <w:t>43</w:t>
            </w: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34" w14:textId="4498414B" w:rsidR="001B7D8D" w:rsidRPr="00C92B47" w:rsidRDefault="00C92B47" w:rsidP="000410E3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0410E3" w:rsidRPr="000410E3">
              <w:rPr>
                <w:rFonts w:ascii="Arial" w:eastAsia="Times New Roman" w:hAnsi="Arial" w:cs="Arial"/>
                <w:sz w:val="24"/>
                <w:szCs w:val="24"/>
                <w:u w:val="none"/>
              </w:rPr>
              <w:t>http://www.obd-memorial.ru/html/info.htm?id=56274800</w:t>
            </w: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**** Страна – здесь и далее: </w:t>
      </w:r>
      <w:proofErr w:type="gramStart"/>
      <w:r w:rsidRPr="00C92B47">
        <w:rPr>
          <w:rFonts w:ascii="Arial" w:eastAsia="Times New Roman" w:hAnsi="Arial" w:cs="Arial"/>
          <w:sz w:val="24"/>
          <w:szCs w:val="24"/>
          <w:u w:val="none"/>
        </w:rPr>
        <w:t>полное</w:t>
      </w:r>
      <w:proofErr w:type="gramEnd"/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29F1283C" w14:textId="6AF4EFA5" w:rsidR="007227CE" w:rsidRPr="00D147CD" w:rsidRDefault="00C92B47" w:rsidP="00BB3121">
      <w:pPr>
        <w:rPr>
          <w:rFonts w:ascii="Arial" w:hAnsi="Arial" w:cs="Arial"/>
          <w:sz w:val="24"/>
          <w:szCs w:val="24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sectPr w:rsidR="007227CE" w:rsidRPr="00D147CD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410E3"/>
    <w:rsid w:val="00082303"/>
    <w:rsid w:val="000D0994"/>
    <w:rsid w:val="000F0143"/>
    <w:rsid w:val="00102430"/>
    <w:rsid w:val="00180881"/>
    <w:rsid w:val="001B7D8D"/>
    <w:rsid w:val="002674A6"/>
    <w:rsid w:val="00274117"/>
    <w:rsid w:val="003D76FB"/>
    <w:rsid w:val="003F612A"/>
    <w:rsid w:val="00472502"/>
    <w:rsid w:val="004A25A6"/>
    <w:rsid w:val="004E1CCA"/>
    <w:rsid w:val="005B790C"/>
    <w:rsid w:val="006E1AB3"/>
    <w:rsid w:val="007065AA"/>
    <w:rsid w:val="007226C6"/>
    <w:rsid w:val="007227CE"/>
    <w:rsid w:val="00762C29"/>
    <w:rsid w:val="00784365"/>
    <w:rsid w:val="007F5A57"/>
    <w:rsid w:val="00802FB2"/>
    <w:rsid w:val="0099394A"/>
    <w:rsid w:val="009F54FA"/>
    <w:rsid w:val="00A1214A"/>
    <w:rsid w:val="00AB298E"/>
    <w:rsid w:val="00B86B26"/>
    <w:rsid w:val="00BB3121"/>
    <w:rsid w:val="00C5245B"/>
    <w:rsid w:val="00C92B47"/>
    <w:rsid w:val="00D05154"/>
    <w:rsid w:val="00D147CD"/>
    <w:rsid w:val="00D82BFF"/>
    <w:rsid w:val="00EA58CD"/>
    <w:rsid w:val="00F87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Прозорова</dc:creator>
  <cp:lastModifiedBy>Жанна Прозорова</cp:lastModifiedBy>
  <cp:revision>3</cp:revision>
  <dcterms:created xsi:type="dcterms:W3CDTF">2017-11-08T06:33:00Z</dcterms:created>
  <dcterms:modified xsi:type="dcterms:W3CDTF">2017-11-09T01:02:00Z</dcterms:modified>
</cp:coreProperties>
</file>