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F" w:rsidRPr="008117CF" w:rsidRDefault="008117CF" w:rsidP="008117C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УУД на уроках физики</w:t>
      </w:r>
      <w:proofErr w:type="gramEnd"/>
    </w:p>
    <w:p w:rsidR="008117CF" w:rsidRPr="008117CF" w:rsidRDefault="008117CF" w:rsidP="008117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Зотова Т.В., учитель физики МОБУ ЦО</w:t>
      </w:r>
    </w:p>
    <w:p w:rsidR="008117CF" w:rsidRPr="008117CF" w:rsidRDefault="008117CF" w:rsidP="008117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эти УУД можно считать основными. Я отвожу им ведущую роль на своих уроках.</w:t>
      </w:r>
    </w:p>
    <w:p w:rsidR="008117CF" w:rsidRPr="008117CF" w:rsidRDefault="008117CF" w:rsidP="008117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цели уроков физики должны ориентироваться на целостное отношение учащихся к окружающим, к себе и физике, как элементу общечеловеческой культуры.</w:t>
      </w:r>
    </w:p>
    <w:p w:rsidR="008117CF" w:rsidRPr="008117CF" w:rsidRDefault="008117CF" w:rsidP="008117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уважение к творцам науки и техники, мы закладываем у учащихся такие качества, как целеустремленность в достижении цели, формируем самоопределение в будущей профессиональной деятельности.</w:t>
      </w:r>
    </w:p>
    <w:p w:rsidR="008117CF" w:rsidRPr="008117CF" w:rsidRDefault="008117CF" w:rsidP="008117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возможна в рамках:</w:t>
      </w:r>
    </w:p>
    <w:p w:rsidR="008117CF" w:rsidRPr="008117CF" w:rsidRDefault="008117CF" w:rsidP="00811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 когда мы знакомим учащихся с личностями ученых и тернистым путем их открытий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7CF" w:rsidRPr="008117CF" w:rsidRDefault="008117CF" w:rsidP="00811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– лабораторные или практические работы</w:t>
      </w: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учащиеся имеют возможность почувствовать себя исследователем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добывая знания</w:t>
      </w: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и плотность тела, разные силы – упругость и трение);</w:t>
      </w:r>
    </w:p>
    <w:p w:rsidR="008117CF" w:rsidRPr="008117CF" w:rsidRDefault="008117CF" w:rsidP="00811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деятельности: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 разрабатываются проекты.</w:t>
      </w:r>
    </w:p>
    <w:p w:rsidR="009107F1" w:rsidRPr="0047080E" w:rsidRDefault="009107F1" w:rsidP="009107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Применительно к учебной деятельности следует выделить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личностных универсальных учебных </w:t>
      </w: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</w:p>
    <w:p w:rsidR="009107F1" w:rsidRPr="0047080E" w:rsidRDefault="009107F1" w:rsidP="009107F1">
      <w:pPr>
        <w:numPr>
          <w:ilvl w:val="0"/>
          <w:numId w:val="2"/>
        </w:numPr>
        <w:shd w:val="clear" w:color="auto" w:fill="FFFFFF"/>
        <w:spacing w:after="0" w:line="360" w:lineRule="auto"/>
        <w:ind w:left="48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действие </w:t>
      </w:r>
      <w:proofErr w:type="spellStart"/>
      <w:r w:rsidRPr="006C0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смыслообразования</w:t>
      </w:r>
      <w:proofErr w:type="spellEnd"/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 xml:space="preserve">, т.е. установление учащимися связи между целью учебной деятельности и её мотивом, другими словами, между результатом учения, и тем, что побуждает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деятельности</w:t>
      </w: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>, ради чего она осуществляется. Ученик должен задаваться вопросом о  том, «какое значение, смысл имеет для меня учение», и уметь находить ответ на него;</w:t>
      </w:r>
    </w:p>
    <w:p w:rsidR="009107F1" w:rsidRDefault="009107F1" w:rsidP="009107F1">
      <w:pPr>
        <w:numPr>
          <w:ilvl w:val="0"/>
          <w:numId w:val="2"/>
        </w:numPr>
        <w:shd w:val="clear" w:color="auto" w:fill="FFFFFF"/>
        <w:spacing w:after="0" w:line="360" w:lineRule="auto"/>
        <w:ind w:left="48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действие нравственно-этического оценивания</w:t>
      </w: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усваиваемого содержания, исходя из социальных и личностных ценностей, обеспечивающее личностный моральный выбор. </w:t>
      </w:r>
    </w:p>
    <w:p w:rsidR="009107F1" w:rsidRPr="0047080E" w:rsidRDefault="009107F1" w:rsidP="009107F1">
      <w:pPr>
        <w:numPr>
          <w:ilvl w:val="0"/>
          <w:numId w:val="2"/>
        </w:numPr>
        <w:shd w:val="clear" w:color="auto" w:fill="FFFFFF"/>
        <w:spacing w:after="0" w:line="360" w:lineRule="auto"/>
        <w:ind w:left="480" w:hanging="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4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действие самоопределения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т.е. </w:t>
      </w:r>
      <w:r w:rsidRPr="0047080E">
        <w:rPr>
          <w:rFonts w:ascii="Times New Roman" w:eastAsia="Times New Roman" w:hAnsi="Times New Roman"/>
          <w:sz w:val="24"/>
          <w:szCs w:val="24"/>
          <w:lang w:eastAsia="ru-RU"/>
        </w:rPr>
        <w:t>жизненное, личностное, профессиональное самоопределение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lastRenderedPageBreak/>
        <w:pict>
          <v:group id="Group 2" o:spid="_x0000_s1026" style="position:absolute;left:0;text-align:left;margin-left:39.1pt;margin-top:16.1pt;width:422.45pt;height:325.2pt;z-index:251660288" coordsize="852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">
            <v:rect id="Rectangle 3" o:spid="_x0000_s1027" style="position:absolute;left:1080;width:52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OlsMA&#10;AADaAAAADwAAAGRycy9kb3ducmV2LnhtbESP3WrCQBSE7wt9h+UI3hTdmAvR6CpStHijxJ8HOGRP&#10;k9Ts2ZA91fTtu0Khl8PMfMMs171r1J26UHs2MBknoIgLb2suDVwvu9EMVBBki41nMvBDAdar15cl&#10;ZtY/+ET3s5QqQjhkaKASaTOtQ1GRwzD2LXH0Pn3nUKLsSm07fES4a3SaJFPtsOa4UGFL7xUVt/O3&#10;M3A7pZPZMRei/CDtVznf5h9viTHDQb9ZgBLq5T/8195bAyk8r8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cOlsMAAADaAAAADwAAAAAAAAAAAAAAAACYAgAAZHJzL2Rv&#10;d25yZXYueG1sUEsFBgAAAAAEAAQA9QAAAIgDAAAAAA==&#10;" strokecolor="#f60" strokeweight="4.5pt">
              <v:textbox style="mso-next-textbox:#Rectangle 3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90EAD">
                      <w:rPr>
                        <w:rFonts w:cs="Arial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Личностные универсальные учебные действия</w:t>
                    </w:r>
                  </w:p>
                </w:txbxContent>
              </v:textbox>
            </v:rect>
            <v:line id="Line 4" o:spid="_x0000_s1028" style="position:absolute;visibility:visible" from="3840,900" to="38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DcMQA&#10;AADaAAAADwAAAGRycy9kb3ducmV2LnhtbESP3WoCMRSE7wXfIZxC7zTbSkVWo1Sx0CoK/jzAYXPc&#10;rN2cLJusbvv0RhC8HGbmG2Yya20pLlT7wrGCt34CgjhzuuBcwfHw1RuB8AFZY+mYFPyRh9m025lg&#10;qt2Vd3TZh1xECPsUFZgQqlRKnxmy6PuuIo7eydUWQ5R1LnWN1wi3pXxPkqG0WHBcMFjRwlD2u2+s&#10;gsUBz8vl1mzmfB7+DP5XVbNuPpR6fWk/xyACteEZfrS/tYIB3K/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A3DEAAAA2gAAAA8AAAAAAAAAAAAAAAAAmAIAAGRycy9k&#10;b3ducmV2LnhtbFBLBQYAAAAABAAEAPUAAACJAwAAAAA=&#10;" strokecolor="green" strokeweight="4.5pt">
              <v:stroke endarrow="block" endarrowwidth="wide"/>
            </v:line>
            <v:line id="Line 5" o:spid="_x0000_s1029" style="position:absolute;visibility:visible" from="1680,900" to="168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GTMIA&#10;AADaAAAADwAAAGRycy9kb3ducmV2LnhtbESPwWrDMBBE74H+g9hCb4mcNJjgRgltwFDIKa6h1621&#10;sUytlZEU2/37qhDocZiZN8z+ONtejORD51jBepWBIG6c7rhVUH+Uyx2IEJE19o5JwQ8FOB4eFnss&#10;tJv4QmMVW5EgHApUYGIcCilDY8hiWLmBOHlX5y3GJH0rtccpwW0vN1mWS4sdpwWDA50MNd/VzSrY&#10;PX9RPpxra94+Txd/vq7LeeqVenqcX19ARJrjf/jeftcKtvB3Jd0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0ZMwgAAANoAAAAPAAAAAAAAAAAAAAAAAJgCAABkcnMvZG93&#10;bnJldi54bWxQSwUGAAAAAAQABAD1AAAAhwMAAAAA&#10;" strokecolor="yellow" strokeweight="3pt">
              <v:stroke endarrow="block" endarrowwidth="wide" endarrowlength="long"/>
            </v:line>
            <v:line id="Line 6" o:spid="_x0000_s1030" style="position:absolute;visibility:visible" from="5880,900" to="588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Yf8IA&#10;AADaAAAADwAAAGRycy9kb3ducmV2LnhtbESPzW7CMBCE75V4B2uReisOSCAUMAiFH3Hg0rQPsMRL&#10;HBGvg20gfXtcqVKPo5n5RrNc97YVD/KhcaxgPMpAEFdON1wr+P7af8xBhIissXVMCn4owHo1eFti&#10;rt2TP+lRxlokCIccFZgYu1zKUBmyGEauI07exXmLMUlfS+3xmeC2lZMsm0mLDacFgx0VhqprebcK&#10;9tt+epmZcmeK881fT4d5kRUnpd6H/WYBIlIf/8N/7aNWMIXfK+k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Zh/wgAAANoAAAAPAAAAAAAAAAAAAAAAAJgCAABkcnMvZG93&#10;bnJldi54bWxQSwUGAAAAAAQABAD1AAAAhwMAAAAA&#10;" strokecolor="blue" strokeweight="3pt">
              <v:stroke endarrow="block" endarrowwidth="wide" endarrowlength="long"/>
            </v:line>
            <v:rect id="Rectangle 7" o:spid="_x0000_s1031" style="position:absolute;left:2400;top:1620;width:30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ORMQA&#10;AADaAAAADwAAAGRycy9kb3ducmV2LnhtbESPT2vCQBTE74V+h+UVeinNRg9BUldR0RIPHowKHh/Z&#10;lz+YfRt2t5p++26h0OMwM79h5svR9OJOzneWFUySFARxZXXHjYLzafc+A+EDssbeMin4Jg/LxfPT&#10;HHNtH3ykexkaESHsc1TQhjDkUvqqJYM+sQNx9GrrDIYoXSO1w0eEm15O0zSTBjuOCy0OtGmpupVf&#10;RoHv1p9OHurtYeqwvBZvQ3nZ75V6fRlXHyACjeE//NcutIIM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DkTEAAAA2gAAAA8AAAAAAAAAAAAAAAAAmAIAAGRycy9k&#10;b3ducmV2LnhtbFBLBQYAAAAABAAEAPUAAACJAwAAAAA=&#10;" strokecolor="yellow" strokeweight="3pt">
              <v:textbox style="mso-next-textbox:#Rectangle 7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90EAD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  <w:t>Действия нравственно – этического оценивания</w:t>
                    </w:r>
                  </w:p>
                </w:txbxContent>
              </v:textbox>
            </v:rect>
            <v:rect id="Rectangle 8" o:spid="_x0000_s1032" style="position:absolute;left:4560;top:2700;width:26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GOMEA&#10;AADaAAAADwAAAGRycy9kb3ducmV2LnhtbESPQYvCMBSE7wv+h/AEb2uqB1eqUVQQxVurgsdH82yL&#10;zUttolZ//UYQPA4z8w0znbemEndqXGlZwaAfgSDOrC45V3DYr3/HIJxH1lhZJgVPcjCfdX6mGGv7&#10;4ITuqc9FgLCLUUHhfR1L6bKCDLq+rYmDd7aNQR9kk0vd4CPATSWHUTSSBksOCwXWtCoou6Q3o6Ae&#10;Z5dlctylm9VzvXglg9PtmmyV6nXbxQSEp9Z/w5/2Viv4g/eVc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0RjjBAAAA2gAAAA8AAAAAAAAAAAAAAAAAmAIAAGRycy9kb3du&#10;cmV2LnhtbFBLBQYAAAAABAAEAPUAAACGAwAAAAA=&#10;" strokecolor="yellow" strokeweight="4.5pt">
              <v:textbox style="mso-next-textbox:#Rectangle 8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90EAD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  <w:t xml:space="preserve">Действия </w:t>
                    </w:r>
                    <w:proofErr w:type="spellStart"/>
                    <w:r w:rsidRPr="00A90EAD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  <w:t>смыслообразования</w:t>
                    </w:r>
                    <w:proofErr w:type="spellEnd"/>
                  </w:p>
                </w:txbxContent>
              </v:textbox>
            </v:rect>
            <v:rect id="Rectangle 9" o:spid="_x0000_s1033" style="position:absolute;left:480;top:2700;width:21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SSrwA&#10;AADaAAAADwAAAGRycy9kb3ducmV2LnhtbERPzQ7BQBC+S7zDZiRubDmIlCVIhLi1SBwn3dE2urPV&#10;XZSntweJ45fvf75sTSWe1LjSsoLRMAJBnFldcq7gdNwOpiCcR9ZYWSYFb3KwXHQ7c4y1fXFCz9Tn&#10;IoSwi1FB4X0dS+myggy6oa2JA3e1jUEfYJNL3eArhJtKjqNoIg2WHBoKrGlTUHZLH0ZBPc1u6+R8&#10;SHeb93b1SUaXxz3ZK9XvtasZCE+t/4t/7r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9JKvAAAANoAAAAPAAAAAAAAAAAAAAAAAJgCAABkcnMvZG93bnJldi54&#10;bWxQSwUGAAAAAAQABAD1AAAAgQMAAAAA&#10;" strokecolor="yellow" strokeweight="4.5pt">
              <v:textbox style="mso-next-textbox:#Rectangle 9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90EAD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kern w:val="24"/>
                        <w:sz w:val="32"/>
                        <w:szCs w:val="32"/>
                      </w:rPr>
                      <w:t>Действия самоопределения</w:t>
                    </w:r>
                  </w:p>
                </w:txbxContent>
              </v:textbox>
            </v:rect>
            <v:line id="Line 10" o:spid="_x0000_s1034" style="position:absolute;visibility:visible" from="1557,3420" to="156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GR8IA&#10;AADaAAAADwAAAGRycy9kb3ducmV2LnhtbESPQYvCMBSE7wv+h/AEb2uq4qLVKCIIHhYWrR68PZpn&#10;U2xeahNr999vBGGPw8x8wyzXna1ES40vHSsYDRMQxLnTJRcKTtnucwbCB2SNlWNS8Ese1qvexxJT&#10;7Z58oPYYChEh7FNUYEKoUyl9bsiiH7qaOHpX11gMUTaF1A0+I9xWcpwkX9JiyXHBYE1bQ/nt+LAK&#10;vvMw+ckus8m9pWxqzmNHxWOv1KDfbRYgAnXhP/xu77WCObyux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8ZHwgAAANoAAAAPAAAAAAAAAAAAAAAAAJgCAABkcnMvZG93&#10;bnJldi54bWxQSwUGAAAAAAQABAD1AAAAhwMAAAAA&#10;" strokecolor="yellow" strokeweight="3pt">
              <v:stroke endarrow="diamond"/>
            </v:line>
            <v:line id="Line 11" o:spid="_x0000_s1035" style="position:absolute;visibility:visible" from="3840,2340" to="38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rN8UA&#10;AADbAAAADwAAAGRycy9kb3ducmV2LnhtbESPQW/CMAyF70j7D5EncUEjhcM0dQSEJk0gdtkol92s&#10;xmsKjdM2AQq/fj5M2s3We37v82I1+EZdqI91YAOzaQaKuAy25srAoXh/egEVE7LFJjAZuFGE1fJh&#10;tMDchit/0WWfKiUhHHM04FJqc61j6chjnIaWWLSf0HtMsvaVtj1eJdw3ep5lz9pjzdLgsKU3R+Vp&#10;f/YGPnbH5u7o/rmmzfeuuxVdMenQmPHjsH4FlWhI/+a/660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us3xQAAANsAAAAPAAAAAAAAAAAAAAAAAJgCAABkcnMv&#10;ZG93bnJldi54bWxQSwUGAAAAAAQABAD1AAAAigMAAAAA&#10;" strokecolor="green" strokeweight="4.5pt">
              <v:stroke endarrow="diamond"/>
            </v:line>
            <v:line id="Line 12" o:spid="_x0000_s1036" style="position:absolute;visibility:visible" from="5880,3420" to="5880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rtMEA&#10;AADbAAAADwAAAGRycy9kb3ducmV2LnhtbERPS4vCMBC+L/gfwgh7W9MKK1KN4gPZRU8+Dh6HZvrA&#10;ZlKbqNVfbwTB23x8zxlPW1OJKzWutKwg7kUgiFOrS84VHParnyEI55E1VpZJwZ0cTCedrzEm2t54&#10;S9edz0UIYZeggsL7OpHSpQUZdD1bEwcus41BH2CTS93gLYSbSvajaCANlhwaCqxpUVB62l2MguPq&#10;vNZZ/y9b/t7ndrN4zObxIFfqu9vORiA8tf4jfrv/dZgfw+uXc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q7TBAAAA2wAAAA8AAAAAAAAAAAAAAAAAmAIAAGRycy9kb3du&#10;cmV2LnhtbFBLBQYAAAAABAAEAPUAAACGAwAAAAA=&#10;" strokecolor="blue" strokeweight="4.5pt">
              <v:stroke endarrow="diamond"/>
            </v:line>
            <v:rect id="Rectangle 13" o:spid="_x0000_s1037" style="position:absolute;left:1920;top:3600;width:3720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45cMA&#10;AADbAAAADwAAAGRycy9kb3ducmV2LnhtbERPTWvCQBC9F/oflil4Ed1oQSS6SmkVRTxYK4i3ITsm&#10;odnZkN3E9d93BaG3ebzPmS+DqURHjSstKxgNExDEmdUl5wpOP+vBFITzyBory6TgTg6Wi9eXOaba&#10;3vibuqPPRQxhl6KCwvs6ldJlBRl0Q1sTR+5qG4M+wiaXusFbDDeVHCfJRBosOTYUWNNnQdnvsTUK&#10;vk7v59Bddu1m1Z3v/XZvw/Rgleq9hY8ZCE/B/4uf7q2O88fw+C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X45cMAAADbAAAADwAAAAAAAAAAAAAAAACYAgAAZHJzL2Rv&#10;d25yZXYueG1sUEsFBgAAAAAEAAQA9QAAAIgDAAAAAA==&#10;" strokecolor="green" strokeweight="4.5pt">
              <v:textbox style="mso-next-textbox:#Rectangle 13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  <w:t>1.Положительные нравственные качества</w:t>
                    </w:r>
                  </w:p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  <w:t>2. Адекватная  нравственная оценка других</w:t>
                    </w:r>
                  </w:p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  <w:t>3. Навыки конструктивного взаимодействия</w:t>
                    </w:r>
                  </w:p>
                </w:txbxContent>
              </v:textbox>
            </v:rect>
            <v:rect id="Rectangle 14" o:spid="_x0000_s1038" style="position:absolute;top:5220;width:3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dfsQA&#10;AADbAAAADwAAAGRycy9kb3ducmV2LnhtbERPS2vCQBC+F/wPywi9FLNphSIxq4i2tJQefIF4G7Jj&#10;EszOhuwmrv++Wyj0Nh/fc/JlMI0YqHO1ZQXPSQqCuLC65lLB8fA+mYFwHlljY5kU3MnBcjF6yDHT&#10;9sY7Gva+FDGEXYYKKu/bTEpXVGTQJbYljtzFdgZ9hF0pdYe3GG4a+ZKmr9JgzbGhwpbWFRXXfW8U&#10;bI7TUxjOX/3H23C6P/XfNsy2VqnHcVjNQXgK/l/85/7Ucf4Ufn+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XX7EAAAA2wAAAA8AAAAAAAAAAAAAAAAAmAIAAGRycy9k&#10;b3ducmV2LnhtbFBLBQYAAAAABAAEAPUAAACJAwAAAAA=&#10;" strokecolor="green" strokeweight="4.5pt">
              <v:textbox style="mso-next-textbox:#Rectangle 14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  <w:t>1.Адекватная самооценка</w:t>
                    </w:r>
                  </w:p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28"/>
                        <w:szCs w:val="28"/>
                      </w:rPr>
                      <w:t>2. Рефлексия</w:t>
                    </w:r>
                  </w:p>
                </w:txbxContent>
              </v:textbox>
            </v:rect>
            <v:rect id="Rectangle 15" o:spid="_x0000_s1039" style="position:absolute;left:3720;top:5220;width:48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crb8A&#10;AADbAAAADwAAAGRycy9kb3ducmV2LnhtbERPTYvCMBC9L/gfwgje1rS6LFKNRQRR8WRVvA7N2Bab&#10;SW2i1n9vFoS9zeN9ziztTC0e1LrKsoJ4GIEgzq2uuFBwPKy+JyCcR9ZYWyYFL3KQzntfM0y0ffKe&#10;HpkvRAhhl6CC0vsmkdLlJRl0Q9sQB+5iW4M+wLaQusVnCDe1HEXRrzRYcWgosaFlSfk1uxsFu+q2&#10;krzJojXfxjuz9fVpdI6VGvS7xRSEp87/iz/ujQ7zf+Dvl3C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1ytvwAAANsAAAAPAAAAAAAAAAAAAAAAAJgCAABkcnMvZG93bnJl&#10;di54bWxQSwUGAAAAAAQABAD1AAAAhAMAAAAA&#10;" strokecolor="green" strokeweight="6pt">
              <v:textbox style="mso-next-textbox:#Rectangle 15">
                <w:txbxContent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32"/>
                        <w:szCs w:val="32"/>
                      </w:rPr>
                      <w:t>1.Осознанность учения и личная ответственность</w:t>
                    </w:r>
                  </w:p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32"/>
                        <w:szCs w:val="32"/>
                      </w:rPr>
                      <w:t xml:space="preserve">2. Понимание сущности </w:t>
                    </w:r>
                    <w:proofErr w:type="gramStart"/>
                    <w:r w:rsidRPr="00A90EAD">
                      <w:rPr>
                        <w:rFonts w:cs="Arial"/>
                        <w:color w:val="000000"/>
                        <w:kern w:val="24"/>
                        <w:sz w:val="32"/>
                        <w:szCs w:val="32"/>
                      </w:rPr>
                      <w:t>усвоенного</w:t>
                    </w:r>
                    <w:proofErr w:type="gramEnd"/>
                  </w:p>
                  <w:p w:rsidR="009107F1" w:rsidRDefault="009107F1" w:rsidP="009107F1">
                    <w:pPr>
                      <w:pStyle w:val="a3"/>
                      <w:spacing w:before="0" w:beforeAutospacing="0" w:after="0" w:afterAutospacing="0"/>
                      <w:textAlignment w:val="baseline"/>
                    </w:pPr>
                    <w:r w:rsidRPr="00A90EAD">
                      <w:rPr>
                        <w:rFonts w:cs="Arial"/>
                        <w:color w:val="000000"/>
                        <w:kern w:val="24"/>
                        <w:sz w:val="32"/>
                        <w:szCs w:val="32"/>
                      </w:rPr>
                      <w:t>3. Сформированная учебная мотивация</w:t>
                    </w:r>
                  </w:p>
                </w:txbxContent>
              </v:textbox>
            </v:rect>
          </v:group>
        </w:pic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A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Pr="00A90EAD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 самоопределения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Адекватная самооценка: </w:t>
      </w:r>
      <w:r w:rsidRPr="00A90EAD">
        <w:rPr>
          <w:rFonts w:ascii="Times New Roman" w:eastAsia="Times New Roman" w:hAnsi="Times New Roman"/>
          <w:sz w:val="24"/>
          <w:szCs w:val="24"/>
          <w:lang w:eastAsia="ru-RU"/>
        </w:rPr>
        <w:t>реалистичная оценка человеком самого себя, своих способностей, нравственных качеств и поступков.</w:t>
      </w:r>
      <w:r w:rsidRPr="008260D2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 сверстников.</w:t>
      </w:r>
      <w:r w:rsidRPr="00A90E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Придает человеку уверенность в себе, позволяет успешно ставить и достигать целей в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ебе, личной жизни, творчестве.</w:t>
      </w:r>
      <w:r w:rsidRPr="00A90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07F1" w:rsidRDefault="009107F1" w:rsidP="009107F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 для формирования адекватной самооценки: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на сравнение результатов своей деятельности с образцом, на нахождение ошибок, определение причин ошибок и нахождение способа  их исправления, решение оценочных задач. </w:t>
      </w:r>
    </w:p>
    <w:p w:rsidR="009107F1" w:rsidRPr="00745C69" w:rsidRDefault="009107F1" w:rsidP="009107F1">
      <w:pPr>
        <w:numPr>
          <w:ilvl w:val="0"/>
          <w:numId w:val="4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45C69">
        <w:rPr>
          <w:rFonts w:ascii="Times New Roman" w:eastAsia="Times New Roman" w:hAnsi="Times New Roman"/>
          <w:sz w:val="24"/>
          <w:szCs w:val="24"/>
          <w:lang w:eastAsia="ru-RU"/>
        </w:rPr>
        <w:t xml:space="preserve">ереведите значения величин </w:t>
      </w:r>
      <w:proofErr w:type="gramStart"/>
      <w:r w:rsidRPr="00745C6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45C6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стандартные по образцу: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532"/>
      </w:tblGrid>
      <w:tr w:rsidR="009107F1" w:rsidRPr="00745C69" w:rsidTr="008E12A9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7F1" w:rsidRPr="00745C69" w:rsidRDefault="009107F1" w:rsidP="008E1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</w:tcPr>
          <w:p w:rsidR="009107F1" w:rsidRPr="00745C69" w:rsidRDefault="009107F1" w:rsidP="008E12A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2423160" cy="396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7F1" w:rsidRPr="00745C69" w:rsidTr="008E12A9">
        <w:trPr>
          <w:trHeight w:val="415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7F1" w:rsidRPr="00745C69" w:rsidRDefault="009107F1" w:rsidP="008E1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  <w:vAlign w:val="center"/>
          </w:tcPr>
          <w:p w:rsidR="009107F1" w:rsidRPr="00745C69" w:rsidRDefault="009107F1" w:rsidP="008E12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км/ч = </w:t>
            </w:r>
          </w:p>
        </w:tc>
      </w:tr>
      <w:tr w:rsidR="009107F1" w:rsidRPr="00745C69" w:rsidTr="008E12A9">
        <w:trPr>
          <w:trHeight w:val="40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7F1" w:rsidRPr="00745C69" w:rsidRDefault="009107F1" w:rsidP="008E1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  <w:vAlign w:val="center"/>
          </w:tcPr>
          <w:p w:rsidR="009107F1" w:rsidRPr="00745C69" w:rsidRDefault="009107F1" w:rsidP="008E12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км/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Pr="0074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proofErr w:type="spellEnd"/>
          </w:p>
        </w:tc>
      </w:tr>
      <w:tr w:rsidR="009107F1" w:rsidRPr="00745C69" w:rsidTr="008E12A9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7F1" w:rsidRPr="00745C69" w:rsidRDefault="009107F1" w:rsidP="008E12A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  <w:tcBorders>
              <w:left w:val="single" w:sz="4" w:space="0" w:color="auto"/>
            </w:tcBorders>
            <w:vAlign w:val="center"/>
          </w:tcPr>
          <w:p w:rsidR="009107F1" w:rsidRPr="00745C69" w:rsidRDefault="009107F1" w:rsidP="008E12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км/</w:t>
            </w:r>
            <w:proofErr w:type="spellStart"/>
            <w:r w:rsidRPr="00745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мин=</w:t>
            </w:r>
            <w:proofErr w:type="spellEnd"/>
          </w:p>
        </w:tc>
      </w:tr>
    </w:tbl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C23AAD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форма деятельности человека, направленная на осмысл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своих собственных действий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>, деятельность самопознания. Рефлексия позволяет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человеку  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осознать, что он делает в данный момент, где находится и куда следует двигаться,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чтобы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дальше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 рефлексии: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восстановление деформированного высказывания, правила, текста или дополнение высказывания пропущенными словами,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рефлексивное сочинение (Сначала мы рассуждали так……. Потом мы столкнулись с проблемой….. Затем мы наблюдали…..Мы увидели,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поняли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……Значит…..Теперь мы будем……), продолжить фразу (Мне было интересно….Мы сегодня разобрались……Я сегодня понял, что…..Мне было трудно…..На следующем уроке я хочу….), заполнение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2"/>
        <w:gridCol w:w="2363"/>
        <w:gridCol w:w="2383"/>
        <w:gridCol w:w="2373"/>
      </w:tblGrid>
      <w:tr w:rsidR="009107F1" w:rsidRPr="00AC2B81" w:rsidTr="008E12A9">
        <w:tc>
          <w:tcPr>
            <w:tcW w:w="2605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Понятие, явление, физическая величина</w:t>
            </w:r>
          </w:p>
        </w:tc>
        <w:tc>
          <w:tcPr>
            <w:tcW w:w="2605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Знал </w:t>
            </w:r>
          </w:p>
        </w:tc>
        <w:tc>
          <w:tcPr>
            <w:tcW w:w="2606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Узнал </w:t>
            </w:r>
          </w:p>
        </w:tc>
        <w:tc>
          <w:tcPr>
            <w:tcW w:w="2606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Хочу знать</w:t>
            </w:r>
          </w:p>
        </w:tc>
      </w:tr>
      <w:tr w:rsidR="009107F1" w:rsidRPr="00AC2B81" w:rsidTr="008E12A9">
        <w:tc>
          <w:tcPr>
            <w:tcW w:w="2605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9107F1" w:rsidRPr="00AC2B81" w:rsidRDefault="009107F1" w:rsidP="008E12A9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07F1" w:rsidRDefault="009107F1" w:rsidP="009107F1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 xml:space="preserve">Впишите в пропуски нужные слова из </w:t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B"/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>квадратных скобок</w:t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D"/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5594B">
        <w:rPr>
          <w:rFonts w:ascii="Times New Roman" w:eastAsia="Times New Roman" w:hAnsi="Times New Roman"/>
          <w:strike/>
          <w:sz w:val="24"/>
          <w:szCs w:val="24"/>
          <w:lang w:eastAsia="ru-RU"/>
        </w:rPr>
        <w:t>зачеркивая</w:t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>, уже использованные.</w:t>
      </w:r>
    </w:p>
    <w:p w:rsidR="009107F1" w:rsidRDefault="009107F1" w:rsidP="009107F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24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72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.  .  .  .  .  .  .  .  .  .  .  .  . .  .  .  .  .  .   тела при его</w:t>
      </w:r>
      <w:proofErr w:type="gramStart"/>
      <w:r w:rsidRPr="00DF7241">
        <w:rPr>
          <w:rFonts w:ascii="Times New Roman" w:eastAsia="Times New Roman" w:hAnsi="Times New Roman"/>
          <w:sz w:val="24"/>
          <w:szCs w:val="24"/>
          <w:lang w:eastAsia="ru-RU"/>
        </w:rPr>
        <w:t xml:space="preserve">   .</w:t>
      </w:r>
      <w:proofErr w:type="gramEnd"/>
      <w:r w:rsidRPr="00DF7241">
        <w:rPr>
          <w:rFonts w:ascii="Times New Roman" w:eastAsia="Times New Roman" w:hAnsi="Times New Roman"/>
          <w:sz w:val="24"/>
          <w:szCs w:val="24"/>
          <w:lang w:eastAsia="ru-RU"/>
        </w:rPr>
        <w:t xml:space="preserve">  .  .  .  .  .  .  .  .  .  .  .  . .  .  .  .  .  .   движении называется физическая   .  .  .  .  .  .  .  .  .  .  .  .  . .  .  .  .  .  .  , равная   .  .  .  .  .  .  .  .  .  .  .  .  . .  .  .  .  .  .  изменения   .  .  .  .  .  .  .  .  .  .  .  .  . .  .  .  .  .  .   к промежутку   .  .  .  .  .  .  .  .  .  .  .  .  . .  .  .  .  .  .  , за которое это изменение произошло.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7241">
        <w:rPr>
          <w:rFonts w:ascii="Times New Roman" w:eastAsia="Times New Roman" w:hAnsi="Times New Roman"/>
          <w:sz w:val="24"/>
          <w:szCs w:val="24"/>
          <w:lang w:eastAsia="ru-RU"/>
        </w:rPr>
        <w:t>[величина, время, отношение, равноускоренный, скорость, ускорение] .</w:t>
      </w:r>
    </w:p>
    <w:p w:rsidR="009107F1" w:rsidRDefault="009107F1" w:rsidP="009107F1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прочитайте каждое предложение, стараясь понять смысл и запомнить. В (круглых скобках) зачеркните </w:t>
      </w:r>
      <w:r w:rsidRPr="0015594B">
        <w:rPr>
          <w:rFonts w:ascii="Times New Roman" w:eastAsia="Times New Roman" w:hAnsi="Times New Roman"/>
          <w:strike/>
          <w:sz w:val="24"/>
          <w:szCs w:val="24"/>
          <w:lang w:eastAsia="ru-RU"/>
        </w:rPr>
        <w:t>неправильно</w:t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 xml:space="preserve">е и </w:t>
      </w:r>
      <w:r w:rsidRPr="001559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подчеркните  </w:t>
      </w:r>
      <w:r w:rsidRPr="0015594B">
        <w:rPr>
          <w:rFonts w:ascii="Times New Roman" w:eastAsia="Times New Roman" w:hAnsi="Times New Roman"/>
          <w:sz w:val="24"/>
          <w:szCs w:val="24"/>
          <w:lang w:eastAsia="ru-RU"/>
        </w:rPr>
        <w:t>правильное слово.</w:t>
      </w:r>
    </w:p>
    <w:p w:rsidR="009107F1" w:rsidRPr="0015594B" w:rsidRDefault="009107F1" w:rsidP="009107F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4201">
        <w:rPr>
          <w:rFonts w:ascii="Times New Roman" w:eastAsia="Times New Roman" w:hAnsi="Times New Roman"/>
          <w:sz w:val="24"/>
          <w:szCs w:val="24"/>
          <w:lang w:eastAsia="ru-RU"/>
        </w:rPr>
        <w:t>(Закон/правило) сохранения импульса гласит: векторная (система/сумма) импульсов тел, составляющих (замкнутую/закрытую) систему, не меняется с (течением/промежутком) времени при любых (движениях/сообщениях) и (взаимодействиях/</w:t>
      </w:r>
      <w:proofErr w:type="spellStart"/>
      <w:r w:rsidRPr="00964201">
        <w:rPr>
          <w:rFonts w:ascii="Times New Roman" w:eastAsia="Times New Roman" w:hAnsi="Times New Roman"/>
          <w:sz w:val="24"/>
          <w:szCs w:val="24"/>
          <w:lang w:eastAsia="ru-RU"/>
        </w:rPr>
        <w:t>выступленях</w:t>
      </w:r>
      <w:proofErr w:type="spellEnd"/>
      <w:r w:rsidRPr="00964201">
        <w:rPr>
          <w:rFonts w:ascii="Times New Roman" w:eastAsia="Times New Roman" w:hAnsi="Times New Roman"/>
          <w:sz w:val="24"/>
          <w:szCs w:val="24"/>
          <w:lang w:eastAsia="ru-RU"/>
        </w:rPr>
        <w:t>) этих тел.</w:t>
      </w:r>
      <w:proofErr w:type="gramEnd"/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60D2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нравственно – этического оценивания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>1) Положите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льные нравственные качества – 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присвоение нравственных норм,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доброты, милосердия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>, внимание к младшим, старшим, трудолюбие, терпение, честность, справедливость, мужественность и другие.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0D2">
        <w:rPr>
          <w:rFonts w:ascii="Times New Roman" w:eastAsia="Times New Roman" w:hAnsi="Times New Roman"/>
          <w:sz w:val="24"/>
          <w:szCs w:val="24"/>
          <w:lang w:eastAsia="ru-RU"/>
        </w:rPr>
        <w:t>Нравственные убеждения, принципы и нормы составляют духовное ядро, основу положительной личности.</w:t>
      </w:r>
    </w:p>
    <w:p w:rsidR="009107F1" w:rsidRDefault="009107F1" w:rsidP="00910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 формирования положительных нравственных качеств: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объём газа выделяет в городе</w:t>
      </w:r>
      <w:r w:rsidRPr="007D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</w:t>
      </w:r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загрязняя среду, израсходовав за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бензина? Плотность газа равна 0,002 кг/м</w:t>
      </w:r>
      <w:r w:rsidRPr="003A19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A3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7F1" w:rsidRPr="00FA4DA5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Адекватная оценка  других связана с пониманием того, что у каждого человека имеются как достоинства, так и недостатки, главное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сбалансированность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07F1" w:rsidRPr="00EB06CC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B06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Пример задания:</w:t>
      </w:r>
      <w:r w:rsidRPr="00EB06CC">
        <w:t xml:space="preserve"> </w:t>
      </w:r>
      <w:r w:rsidRPr="00EB06CC">
        <w:rPr>
          <w:rFonts w:ascii="Times New Roman" w:eastAsia="Times New Roman" w:hAnsi="Times New Roman"/>
          <w:sz w:val="24"/>
          <w:szCs w:val="24"/>
          <w:lang w:eastAsia="ru-RU"/>
        </w:rPr>
        <w:t>Подготовить сообщение о великом русском ученом М.В.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06CC">
        <w:rPr>
          <w:rFonts w:ascii="Times New Roman" w:eastAsia="Times New Roman" w:hAnsi="Times New Roman"/>
          <w:sz w:val="24"/>
          <w:szCs w:val="24"/>
          <w:lang w:eastAsia="ru-RU"/>
        </w:rPr>
        <w:t>Ломоносове и его вкладе в развитие знаний о строении вещества.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Навыки конструктивного взаимодействия - общение в различных ситуациях с последующим выбором оптимальной модели поведения; чувства понимания и сопереживания другим людям, толерантность, отзывчивость.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Помогает ориентироваться в непростых жизненных ситуациях и находить из них достойные выходы.</w:t>
      </w:r>
    </w:p>
    <w:p w:rsidR="009107F1" w:rsidRPr="00F75309" w:rsidRDefault="009107F1" w:rsidP="009107F1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53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: </w:t>
      </w:r>
      <w:r w:rsidRPr="00071FDC">
        <w:rPr>
          <w:rFonts w:ascii="Times New Roman" w:eastAsia="Times New Roman" w:hAnsi="Times New Roman"/>
          <w:sz w:val="24"/>
          <w:szCs w:val="24"/>
          <w:lang w:eastAsia="ru-RU"/>
        </w:rPr>
        <w:t>Каждому виду теплопередачи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071FDC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характеристику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 w:rsidRPr="00F75309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в группах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маршрутных листах и защитить свой ответ</w:t>
      </w: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30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1.4pt;margin-top:13.4pt;width:142.2pt;height:98.7pt;z-index:251663360">
            <v:textbox>
              <w:txbxContent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Всемирное тяготение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Определение: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Ученый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shape>
        </w:pict>
      </w:r>
      <w:r w:rsidRPr="00F7530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177.6pt;margin-top:13.4pt;width:114pt;height:98.7pt;z-index:251662336">
            <v:textbox>
              <w:txbxContent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Диффузия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Определение: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Ученый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shape>
        </w:pict>
      </w:r>
      <w:r w:rsidRPr="00F7530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-2.4pt;margin-top:10.95pt;width:114pt;height:101.15pt;z-index:251661312">
            <v:textbox>
              <w:txbxContent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Инерция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Определение: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Ученый</w:t>
                  </w: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9107F1" w:rsidRPr="00F75309" w:rsidRDefault="009107F1" w:rsidP="009107F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309">
                    <w:rPr>
                      <w:rFonts w:ascii="Times New Roman" w:hAnsi="Times New Roman"/>
                      <w:sz w:val="24"/>
                      <w:szCs w:val="24"/>
                    </w:rPr>
                    <w:t>Пример:</w:t>
                  </w:r>
                </w:p>
              </w:txbxContent>
            </v:textbox>
          </v:shape>
        </w:pict>
      </w: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Pr="00F75309" w:rsidRDefault="009107F1" w:rsidP="009107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Действия </w:t>
      </w:r>
      <w:proofErr w:type="spellStart"/>
      <w:r w:rsidRPr="00010549">
        <w:rPr>
          <w:rFonts w:ascii="Times New Roman" w:eastAsia="Times New Roman" w:hAnsi="Times New Roman"/>
          <w:b/>
          <w:sz w:val="24"/>
          <w:szCs w:val="24"/>
          <w:lang w:eastAsia="ru-RU"/>
        </w:rPr>
        <w:t>смыслообразования</w:t>
      </w:r>
      <w:proofErr w:type="spellEnd"/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Осознанность учения и личная ответственность - 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азумное действие, осмысленность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, сознательность 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к преображению, развитию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отвечать за поступки и действия, позволяет прогнозировать последствия.</w:t>
      </w:r>
      <w:r w:rsidRPr="00010549">
        <w:t xml:space="preserve">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Раскрытие перед учащимися личностного смысла самого процесса учения, значимости учения в школе для реализации профессиональных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социальной карьеры.</w:t>
      </w:r>
    </w:p>
    <w:p w:rsidR="009107F1" w:rsidRPr="00EB06CC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B06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EB06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B06CC">
        <w:rPr>
          <w:rFonts w:ascii="Times New Roman" w:eastAsia="Times New Roman" w:hAnsi="Times New Roman"/>
          <w:sz w:val="24"/>
          <w:szCs w:val="24"/>
          <w:lang w:eastAsia="ru-RU"/>
        </w:rPr>
        <w:t>Какие правила безопасности необходимо соблюдать в кабинете физики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мензуркой и весами</w:t>
      </w:r>
      <w:r w:rsidRPr="00EB06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?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10549">
        <w:t xml:space="preserve">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сущности </w:t>
      </w:r>
      <w:proofErr w:type="gramStart"/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усвоенного</w:t>
      </w:r>
      <w:proofErr w:type="gramEnd"/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смысл данной вещи, то, что она есть сама по себе, в отличие от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 других вещей,   это включение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знаний в систему имеющихся.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549">
        <w:rPr>
          <w:rFonts w:ascii="Times New Roman" w:eastAsia="Times New Roman" w:hAnsi="Times New Roman"/>
          <w:sz w:val="24"/>
          <w:szCs w:val="24"/>
          <w:lang w:eastAsia="ru-RU"/>
        </w:rPr>
        <w:t>Влияет на успешность познавательной деятельности,   активизирует все познавательные процессы и волевые усилия.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07F1" w:rsidRPr="00A278C3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</w:pPr>
      <w:r w:rsidRPr="00F21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 задания:</w:t>
      </w:r>
      <w:r w:rsidRPr="00F21DBE">
        <w:t xml:space="preserve"> </w:t>
      </w:r>
    </w:p>
    <w:p w:rsidR="009107F1" w:rsidRPr="009107F1" w:rsidRDefault="009107F1" w:rsidP="009107F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7F1">
        <w:rPr>
          <w:rFonts w:ascii="Times New Roman" w:eastAsia="Times New Roman" w:hAnsi="Times New Roman"/>
          <w:sz w:val="24"/>
          <w:szCs w:val="24"/>
          <w:lang w:eastAsia="ru-RU"/>
        </w:rPr>
        <w:t>Объясните с точки зрения физики высказывание: Дружба как стекло, разобьешь – не сложишь.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107F1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пословице говорится о таком явлении, как наличие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сил притяжения между молекулами).</w:t>
      </w:r>
    </w:p>
    <w:p w:rsidR="009107F1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Сформированная учебная мотивация</w:t>
      </w:r>
      <w:r w:rsidRPr="00C25BE4">
        <w:t xml:space="preserve"> </w:t>
      </w:r>
      <w:r>
        <w:t xml:space="preserve">-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ребенком объективной важности учения, приводит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активному  стремлению к знаниям, к поиску способов их приобретения.</w:t>
      </w:r>
    </w:p>
    <w:p w:rsidR="009107F1" w:rsidRPr="004F0ADC" w:rsidRDefault="009107F1" w:rsidP="009107F1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C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Пример задания:</w:t>
      </w:r>
      <w:r w:rsidRPr="00B36CAB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</w:t>
      </w:r>
      <w:r w:rsidRPr="00B36CAB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скорость диффузии запаха в помещении и сравнить ее со скоростью движения молекул, которая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равна 400 м/</w:t>
      </w:r>
      <w:proofErr w:type="gramStart"/>
      <w:r w:rsidRPr="00B36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36C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36CAB"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proofErr w:type="gramEnd"/>
      <w:r w:rsidRPr="00B36CAB">
        <w:rPr>
          <w:rFonts w:ascii="Times New Roman" w:eastAsia="Times New Roman" w:hAnsi="Times New Roman"/>
          <w:sz w:val="24"/>
          <w:szCs w:val="24"/>
          <w:lang w:eastAsia="ru-RU"/>
        </w:rPr>
        <w:t xml:space="preserve"> соизмерима со скоростью пули.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0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(Проблема.</w:t>
      </w:r>
      <w:proofErr w:type="gramEnd"/>
      <w:r w:rsidRPr="004F0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0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</w:t>
      </w:r>
      <w:r w:rsidRPr="004F0A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скорость диффузии много меньше скорости молекулы?</w:t>
      </w:r>
      <w:r w:rsidRPr="004F0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9107F1" w:rsidRPr="00C25BE4" w:rsidRDefault="009107F1" w:rsidP="009107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B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(нравственно - оценочные умения) - оценка своих и чужих поступков. </w:t>
      </w:r>
      <w:proofErr w:type="gramStart"/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</w:t>
      </w:r>
      <w:proofErr w:type="gramEnd"/>
    </w:p>
    <w:p w:rsidR="009107F1" w:rsidRPr="00C25BE4" w:rsidRDefault="009107F1" w:rsidP="009107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 для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личностных универсальных учебных действий можно использовать следующие виды заданий:</w:t>
      </w:r>
    </w:p>
    <w:p w:rsidR="009107F1" w:rsidRPr="00C25BE4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создание проекта (ученик определяет для себя значимость выполняемой работы, учится ориентироваться в социальных ролях и межличностных отношениях);</w:t>
      </w:r>
    </w:p>
    <w:p w:rsidR="009107F1" w:rsidRPr="00C25BE4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 (например, составить задачу по таблице или по чертежу);</w:t>
      </w:r>
    </w:p>
    <w:p w:rsidR="009107F1" w:rsidRPr="00C25BE4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проблемной задачи;</w:t>
      </w:r>
    </w:p>
    <w:p w:rsidR="009107F1" w:rsidRPr="00C25BE4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урока (учащиеся должны </w:t>
      </w:r>
      <w:proofErr w:type="gramStart"/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высказать свое отношение</w:t>
      </w:r>
      <w:proofErr w:type="gramEnd"/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 xml:space="preserve"> к уроку, опираясь только на факты);</w:t>
      </w:r>
    </w:p>
    <w:p w:rsidR="009107F1" w:rsidRPr="00C25BE4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мысленное воспроизведение картины, ситуации, видеофильма;</w:t>
      </w:r>
    </w:p>
    <w:p w:rsidR="009107F1" w:rsidRDefault="009107F1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C25B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84109">
        <w:rPr>
          <w:rFonts w:ascii="Times New Roman" w:eastAsia="Times New Roman" w:hAnsi="Times New Roman"/>
          <w:sz w:val="24"/>
          <w:szCs w:val="24"/>
          <w:lang w:eastAsia="ru-RU"/>
        </w:rPr>
        <w:t>амооценка события, происшествия.</w:t>
      </w:r>
    </w:p>
    <w:p w:rsidR="00984109" w:rsidRDefault="00984109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109" w:rsidRPr="00984109" w:rsidRDefault="00984109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841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конце демонстрация:</w:t>
      </w:r>
    </w:p>
    <w:p w:rsidR="00984109" w:rsidRPr="00984109" w:rsidRDefault="00984109" w:rsidP="0098410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109">
        <w:rPr>
          <w:rFonts w:ascii="Times New Roman" w:eastAsia="Times New Roman" w:hAnsi="Times New Roman"/>
          <w:sz w:val="24"/>
          <w:szCs w:val="24"/>
          <w:lang w:eastAsia="ru-RU"/>
        </w:rPr>
        <w:t>Лист самооценки</w:t>
      </w:r>
    </w:p>
    <w:p w:rsidR="00984109" w:rsidRPr="00984109" w:rsidRDefault="00984109" w:rsidP="0098410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10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</w:t>
      </w:r>
    </w:p>
    <w:p w:rsidR="00984109" w:rsidRDefault="00984109" w:rsidP="009107F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4109" w:rsidSect="00A14F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DD" w:rsidRDefault="00AF6EDD" w:rsidP="001B137C">
      <w:pPr>
        <w:spacing w:after="0" w:line="240" w:lineRule="auto"/>
      </w:pPr>
      <w:r>
        <w:separator/>
      </w:r>
    </w:p>
  </w:endnote>
  <w:endnote w:type="continuationSeparator" w:id="0">
    <w:p w:rsidR="00AF6EDD" w:rsidRDefault="00AF6EDD" w:rsidP="001B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7306"/>
      <w:docPartObj>
        <w:docPartGallery w:val="Page Numbers (Bottom of Page)"/>
        <w:docPartUnique/>
      </w:docPartObj>
    </w:sdtPr>
    <w:sdtContent>
      <w:p w:rsidR="001B137C" w:rsidRDefault="001B137C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B137C" w:rsidRDefault="001B13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DD" w:rsidRDefault="00AF6EDD" w:rsidP="001B137C">
      <w:pPr>
        <w:spacing w:after="0" w:line="240" w:lineRule="auto"/>
      </w:pPr>
      <w:r>
        <w:separator/>
      </w:r>
    </w:p>
  </w:footnote>
  <w:footnote w:type="continuationSeparator" w:id="0">
    <w:p w:rsidR="00AF6EDD" w:rsidRDefault="00AF6EDD" w:rsidP="001B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C0C"/>
    <w:multiLevelType w:val="hybridMultilevel"/>
    <w:tmpl w:val="08F6FF6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D300F4A"/>
    <w:multiLevelType w:val="hybridMultilevel"/>
    <w:tmpl w:val="650A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7D87"/>
    <w:multiLevelType w:val="hybridMultilevel"/>
    <w:tmpl w:val="D52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52FA"/>
    <w:multiLevelType w:val="multilevel"/>
    <w:tmpl w:val="8DB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82319"/>
    <w:multiLevelType w:val="multilevel"/>
    <w:tmpl w:val="735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9245C"/>
    <w:multiLevelType w:val="hybridMultilevel"/>
    <w:tmpl w:val="0750E3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7CF"/>
    <w:rsid w:val="001B137C"/>
    <w:rsid w:val="007C144E"/>
    <w:rsid w:val="008117CF"/>
    <w:rsid w:val="009107F1"/>
    <w:rsid w:val="00984109"/>
    <w:rsid w:val="00A14F59"/>
    <w:rsid w:val="00A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CF"/>
    <w:rPr>
      <w:b/>
      <w:bCs/>
    </w:rPr>
  </w:style>
  <w:style w:type="paragraph" w:styleId="a5">
    <w:name w:val="List Paragraph"/>
    <w:basedOn w:val="a"/>
    <w:uiPriority w:val="34"/>
    <w:qFormat/>
    <w:rsid w:val="009107F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7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B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137C"/>
  </w:style>
  <w:style w:type="paragraph" w:styleId="aa">
    <w:name w:val="footer"/>
    <w:basedOn w:val="a"/>
    <w:link w:val="ab"/>
    <w:uiPriority w:val="99"/>
    <w:unhideWhenUsed/>
    <w:rsid w:val="001B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2017-12-20T10:25:00Z</dcterms:created>
  <dcterms:modified xsi:type="dcterms:W3CDTF">2017-12-20T10:52:00Z</dcterms:modified>
</cp:coreProperties>
</file>