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95" w:rsidRDefault="0084159C" w:rsidP="00B23595">
      <w:pPr>
        <w:pStyle w:val="a4"/>
        <w:tabs>
          <w:tab w:val="left" w:pos="709"/>
        </w:tabs>
        <w:spacing w:before="0" w:after="0" w:line="276" w:lineRule="auto"/>
        <w:ind w:right="-2" w:firstLine="6521"/>
        <w:rPr>
          <w:sz w:val="28"/>
          <w:szCs w:val="28"/>
        </w:rPr>
      </w:pPr>
      <w:r w:rsidRPr="000C35F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приказу </w:t>
      </w:r>
    </w:p>
    <w:p w:rsidR="00B23595" w:rsidRDefault="00B23595" w:rsidP="00B23595">
      <w:pPr>
        <w:pStyle w:val="a4"/>
        <w:tabs>
          <w:tab w:val="left" w:pos="709"/>
        </w:tabs>
        <w:spacing w:before="0" w:after="0" w:line="276" w:lineRule="auto"/>
        <w:ind w:right="-2" w:firstLine="6521"/>
        <w:rPr>
          <w:sz w:val="28"/>
          <w:szCs w:val="28"/>
        </w:rPr>
      </w:pPr>
      <w:r>
        <w:rPr>
          <w:sz w:val="28"/>
          <w:szCs w:val="28"/>
        </w:rPr>
        <w:t>ГАУ ДПО «АмИРО»</w:t>
      </w:r>
    </w:p>
    <w:p w:rsidR="0084159C" w:rsidRPr="000C35F6" w:rsidRDefault="0084159C" w:rsidP="00B23595">
      <w:pPr>
        <w:pStyle w:val="a4"/>
        <w:tabs>
          <w:tab w:val="left" w:pos="709"/>
        </w:tabs>
        <w:spacing w:before="0" w:after="0" w:line="276" w:lineRule="auto"/>
        <w:ind w:right="-2" w:firstLine="65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E51">
        <w:rPr>
          <w:sz w:val="28"/>
          <w:szCs w:val="28"/>
        </w:rPr>
        <w:t>19.12.2018</w:t>
      </w:r>
      <w:r>
        <w:rPr>
          <w:sz w:val="28"/>
          <w:szCs w:val="28"/>
        </w:rPr>
        <w:t xml:space="preserve"> № </w:t>
      </w:r>
      <w:r w:rsidR="005A5E51">
        <w:rPr>
          <w:sz w:val="28"/>
          <w:szCs w:val="28"/>
        </w:rPr>
        <w:t>345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84159C" w:rsidRPr="000C35F6" w:rsidRDefault="0084159C" w:rsidP="00B23595">
      <w:pPr>
        <w:pStyle w:val="1"/>
        <w:tabs>
          <w:tab w:val="left" w:pos="709"/>
        </w:tabs>
        <w:adjustRightInd w:val="0"/>
        <w:snapToGrid w:val="0"/>
        <w:spacing w:before="0"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0C41B3" w:rsidRDefault="000C41B3" w:rsidP="00F61DC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41B3" w:rsidRDefault="0003313A" w:rsidP="00F61DC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0102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516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8C2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0C41B3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BB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FF38DE" w:rsidRDefault="00FF38DE" w:rsidP="00F61DC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67BB">
        <w:rPr>
          <w:rFonts w:ascii="Times New Roman" w:hAnsi="Times New Roman" w:cs="Times New Roman"/>
          <w:b/>
          <w:sz w:val="28"/>
          <w:szCs w:val="28"/>
        </w:rPr>
        <w:t>Читать</w:t>
      </w:r>
      <w:r w:rsidR="007B7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BB">
        <w:rPr>
          <w:rFonts w:ascii="Times New Roman" w:hAnsi="Times New Roman" w:cs="Times New Roman"/>
          <w:b/>
          <w:sz w:val="28"/>
          <w:szCs w:val="28"/>
        </w:rPr>
        <w:t>-</w:t>
      </w:r>
      <w:r w:rsidR="007B7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BB">
        <w:rPr>
          <w:rFonts w:ascii="Times New Roman" w:hAnsi="Times New Roman" w:cs="Times New Roman"/>
          <w:b/>
          <w:sz w:val="28"/>
          <w:szCs w:val="28"/>
        </w:rPr>
        <w:t>это полезно!»</w:t>
      </w:r>
    </w:p>
    <w:p w:rsidR="00160297" w:rsidRDefault="00160297" w:rsidP="00F61DC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02" w:rsidRPr="004E35ED" w:rsidRDefault="004E35ED" w:rsidP="00F61DC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35ED">
        <w:rPr>
          <w:rFonts w:ascii="Times New Roman" w:hAnsi="Times New Roman" w:cs="Times New Roman"/>
          <w:b/>
          <w:sz w:val="28"/>
          <w:szCs w:val="28"/>
        </w:rPr>
        <w:t>.</w:t>
      </w:r>
      <w:r w:rsidR="006D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797" w:rsidRPr="004E35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7BB" w:rsidRDefault="00C74BBB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2797">
        <w:rPr>
          <w:sz w:val="28"/>
          <w:szCs w:val="28"/>
        </w:rPr>
        <w:t>Настоящее п</w:t>
      </w:r>
      <w:r w:rsidR="002D0102" w:rsidRPr="004E35ED">
        <w:rPr>
          <w:sz w:val="28"/>
          <w:szCs w:val="28"/>
        </w:rPr>
        <w:t xml:space="preserve">оложение определяет цель, порядок </w:t>
      </w:r>
      <w:r w:rsidR="006D2797">
        <w:rPr>
          <w:sz w:val="28"/>
          <w:szCs w:val="28"/>
        </w:rPr>
        <w:t xml:space="preserve">и </w:t>
      </w:r>
      <w:r w:rsidR="006D2797" w:rsidRPr="004E35ED">
        <w:rPr>
          <w:sz w:val="28"/>
          <w:szCs w:val="28"/>
        </w:rPr>
        <w:t>условия</w:t>
      </w:r>
      <w:r w:rsidR="006D2797">
        <w:rPr>
          <w:sz w:val="28"/>
          <w:szCs w:val="28"/>
        </w:rPr>
        <w:t xml:space="preserve"> </w:t>
      </w:r>
      <w:r w:rsidR="002D0102" w:rsidRPr="004E35ED">
        <w:rPr>
          <w:sz w:val="28"/>
          <w:szCs w:val="28"/>
        </w:rPr>
        <w:t>проведения конкурса</w:t>
      </w:r>
      <w:r w:rsidR="005167BB">
        <w:rPr>
          <w:sz w:val="28"/>
          <w:szCs w:val="28"/>
        </w:rPr>
        <w:t xml:space="preserve"> творческих работ «Читать</w:t>
      </w:r>
      <w:r w:rsidR="00793DDF">
        <w:rPr>
          <w:sz w:val="28"/>
          <w:szCs w:val="28"/>
        </w:rPr>
        <w:t xml:space="preserve"> </w:t>
      </w:r>
      <w:r w:rsidR="005167BB">
        <w:rPr>
          <w:sz w:val="28"/>
          <w:szCs w:val="28"/>
        </w:rPr>
        <w:t>- это полезно!»</w:t>
      </w:r>
      <w:r w:rsidR="00212BD5">
        <w:rPr>
          <w:sz w:val="28"/>
          <w:szCs w:val="28"/>
        </w:rPr>
        <w:t xml:space="preserve"> (Далее – Конкурса).</w:t>
      </w:r>
    </w:p>
    <w:p w:rsidR="004E35ED" w:rsidRDefault="00C74BBB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E35ED">
        <w:rPr>
          <w:sz w:val="28"/>
          <w:szCs w:val="28"/>
        </w:rPr>
        <w:t>Н</w:t>
      </w:r>
      <w:r w:rsidR="001527A5">
        <w:rPr>
          <w:sz w:val="28"/>
          <w:szCs w:val="28"/>
        </w:rPr>
        <w:t>епосредственное проведение К</w:t>
      </w:r>
      <w:r w:rsidR="004E35ED">
        <w:rPr>
          <w:sz w:val="28"/>
          <w:szCs w:val="28"/>
        </w:rPr>
        <w:t xml:space="preserve">онкурса осуществляет </w:t>
      </w:r>
      <w:r>
        <w:rPr>
          <w:sz w:val="28"/>
          <w:szCs w:val="28"/>
        </w:rPr>
        <w:t xml:space="preserve">ресурсный центр </w:t>
      </w:r>
      <w:r w:rsidR="004E35ED">
        <w:rPr>
          <w:color w:val="000000"/>
          <w:sz w:val="28"/>
          <w:szCs w:val="28"/>
        </w:rPr>
        <w:t>Амурского</w:t>
      </w:r>
      <w:r w:rsidR="005167BB">
        <w:rPr>
          <w:color w:val="000000"/>
          <w:sz w:val="28"/>
          <w:szCs w:val="28"/>
        </w:rPr>
        <w:t xml:space="preserve"> </w:t>
      </w:r>
      <w:r w:rsidR="004E35ED">
        <w:rPr>
          <w:color w:val="000000"/>
          <w:sz w:val="28"/>
          <w:szCs w:val="28"/>
        </w:rPr>
        <w:t>регионального</w:t>
      </w:r>
      <w:r w:rsidR="005167BB">
        <w:rPr>
          <w:color w:val="000000"/>
          <w:sz w:val="28"/>
          <w:szCs w:val="28"/>
        </w:rPr>
        <w:t xml:space="preserve"> </w:t>
      </w:r>
      <w:r w:rsidR="004E35ED">
        <w:rPr>
          <w:color w:val="000000"/>
          <w:sz w:val="28"/>
          <w:szCs w:val="28"/>
        </w:rPr>
        <w:t>отделения</w:t>
      </w:r>
      <w:r w:rsidR="004E35ED" w:rsidRPr="008D433E">
        <w:rPr>
          <w:color w:val="000000"/>
          <w:sz w:val="28"/>
          <w:szCs w:val="28"/>
        </w:rPr>
        <w:t xml:space="preserve"> общероссийской общественно-государственн</w:t>
      </w:r>
      <w:r w:rsidR="008D15FF">
        <w:rPr>
          <w:color w:val="000000"/>
          <w:sz w:val="28"/>
          <w:szCs w:val="28"/>
        </w:rPr>
        <w:t>ой детско-юношеской организации</w:t>
      </w:r>
      <w:r w:rsidR="004E35ED" w:rsidRPr="008D433E">
        <w:rPr>
          <w:color w:val="000000"/>
          <w:sz w:val="28"/>
          <w:szCs w:val="28"/>
        </w:rPr>
        <w:t xml:space="preserve"> «Российское движение школьников»</w:t>
      </w:r>
      <w:r w:rsidR="00586FD6">
        <w:rPr>
          <w:color w:val="000000"/>
          <w:sz w:val="28"/>
          <w:szCs w:val="28"/>
        </w:rPr>
        <w:t xml:space="preserve"> ГАУ ДПО «Амурский областной институт развития образования»</w:t>
      </w:r>
      <w:r w:rsidR="004E35ED">
        <w:rPr>
          <w:color w:val="000000"/>
          <w:sz w:val="28"/>
          <w:szCs w:val="28"/>
        </w:rPr>
        <w:t>.</w:t>
      </w:r>
    </w:p>
    <w:p w:rsidR="00586FD6" w:rsidRDefault="00586FD6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ED" w:rsidRDefault="004E35ED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35ED">
        <w:rPr>
          <w:rFonts w:ascii="Times New Roman" w:hAnsi="Times New Roman" w:cs="Times New Roman"/>
          <w:b/>
          <w:sz w:val="28"/>
          <w:szCs w:val="28"/>
        </w:rPr>
        <w:t>.</w:t>
      </w:r>
      <w:r w:rsidR="00586FD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D2797" w:rsidRDefault="004E35ED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sz w:val="28"/>
          <w:szCs w:val="28"/>
        </w:rPr>
      </w:pPr>
      <w:r w:rsidRPr="006D2797">
        <w:rPr>
          <w:sz w:val="28"/>
          <w:szCs w:val="28"/>
        </w:rPr>
        <w:t>2.1</w:t>
      </w:r>
      <w:r w:rsidR="006D2797" w:rsidRPr="006D2797">
        <w:rPr>
          <w:sz w:val="28"/>
          <w:szCs w:val="28"/>
        </w:rPr>
        <w:t>. Конкурс проводится с целью</w:t>
      </w:r>
      <w:r w:rsidR="00160297">
        <w:rPr>
          <w:sz w:val="28"/>
          <w:szCs w:val="28"/>
        </w:rPr>
        <w:t xml:space="preserve"> популяризации </w:t>
      </w:r>
      <w:r w:rsidR="00BB36FD">
        <w:rPr>
          <w:color w:val="000000"/>
          <w:sz w:val="28"/>
          <w:szCs w:val="28"/>
          <w:shd w:val="clear" w:color="auto" w:fill="FFFFFF"/>
        </w:rPr>
        <w:t>р</w:t>
      </w:r>
      <w:r w:rsidR="006D3CDB">
        <w:rPr>
          <w:color w:val="000000"/>
          <w:sz w:val="28"/>
          <w:szCs w:val="28"/>
          <w:shd w:val="clear" w:color="auto" w:fill="FFFFFF"/>
        </w:rPr>
        <w:t>оссийской литературы, повышения</w:t>
      </w:r>
      <w:r w:rsidR="00BB36FD">
        <w:rPr>
          <w:color w:val="000000"/>
          <w:sz w:val="28"/>
          <w:szCs w:val="28"/>
          <w:shd w:val="clear" w:color="auto" w:fill="FFFFFF"/>
        </w:rPr>
        <w:t xml:space="preserve"> интереса к чтению, выявлени</w:t>
      </w:r>
      <w:r w:rsidR="006D3CDB">
        <w:rPr>
          <w:color w:val="000000"/>
          <w:sz w:val="28"/>
          <w:szCs w:val="28"/>
          <w:shd w:val="clear" w:color="auto" w:fill="FFFFFF"/>
        </w:rPr>
        <w:t>я</w:t>
      </w:r>
      <w:r w:rsidR="00BB36FD">
        <w:rPr>
          <w:color w:val="000000"/>
          <w:sz w:val="28"/>
          <w:szCs w:val="28"/>
          <w:shd w:val="clear" w:color="auto" w:fill="FFFFFF"/>
        </w:rPr>
        <w:t xml:space="preserve"> талантливых писателей и художников среди населения </w:t>
      </w:r>
      <w:r w:rsidR="00BB36FD">
        <w:rPr>
          <w:sz w:val="28"/>
          <w:szCs w:val="28"/>
        </w:rPr>
        <w:t>Амурской области</w:t>
      </w:r>
      <w:r w:rsidR="006D2797" w:rsidRPr="006D2797">
        <w:rPr>
          <w:sz w:val="28"/>
          <w:szCs w:val="28"/>
        </w:rPr>
        <w:t>.</w:t>
      </w:r>
    </w:p>
    <w:p w:rsidR="001527A5" w:rsidRPr="00BB36FD" w:rsidRDefault="00586FD6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B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527A5" w:rsidRPr="00BB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Задачами Конкурса </w:t>
      </w:r>
      <w:r w:rsidR="006A408C" w:rsidRPr="00BB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BB36FD" w:rsidRPr="00BB36FD" w:rsidRDefault="00BB36FD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B36FD">
        <w:rPr>
          <w:rStyle w:val="ft13"/>
          <w:rFonts w:ascii="Times New Roman" w:hAnsi="Times New Roman" w:cs="Times New Roman"/>
          <w:color w:val="000000"/>
          <w:sz w:val="28"/>
          <w:szCs w:val="28"/>
        </w:rPr>
        <w:t>повышение общественного интереса к современному литературному и художественному творчеству;</w:t>
      </w:r>
    </w:p>
    <w:p w:rsidR="00BB36FD" w:rsidRPr="00BB36FD" w:rsidRDefault="00BB36FD" w:rsidP="00F61DC0">
      <w:pPr>
        <w:pStyle w:val="p27"/>
        <w:spacing w:before="0" w:beforeAutospacing="0" w:after="0" w:afterAutospacing="0" w:line="276" w:lineRule="auto"/>
        <w:ind w:firstLine="705"/>
        <w:jc w:val="both"/>
        <w:rPr>
          <w:color w:val="000000"/>
          <w:sz w:val="28"/>
          <w:szCs w:val="28"/>
        </w:rPr>
      </w:pPr>
      <w:r w:rsidRPr="00BB36FD">
        <w:rPr>
          <w:rStyle w:val="ft0"/>
          <w:color w:val="000000"/>
          <w:sz w:val="28"/>
          <w:szCs w:val="28"/>
        </w:rPr>
        <w:t>- р</w:t>
      </w:r>
      <w:r w:rsidRPr="00BB36FD">
        <w:rPr>
          <w:rStyle w:val="ft14"/>
          <w:color w:val="000000"/>
          <w:sz w:val="28"/>
          <w:szCs w:val="28"/>
        </w:rPr>
        <w:t>азвитие и поддержка литературного и художественного творчества среди населения Амурской области;</w:t>
      </w:r>
    </w:p>
    <w:p w:rsidR="00BB36FD" w:rsidRPr="00BB36FD" w:rsidRDefault="00BB36FD" w:rsidP="00F61DC0">
      <w:pPr>
        <w:pStyle w:val="p28"/>
        <w:spacing w:before="0" w:beforeAutospacing="0" w:after="0" w:afterAutospacing="0" w:line="276" w:lineRule="auto"/>
        <w:ind w:firstLine="705"/>
        <w:jc w:val="both"/>
        <w:rPr>
          <w:rStyle w:val="ft13"/>
          <w:color w:val="000000"/>
          <w:sz w:val="28"/>
          <w:szCs w:val="28"/>
        </w:rPr>
      </w:pPr>
      <w:r w:rsidRPr="00BB36FD">
        <w:rPr>
          <w:rStyle w:val="ft0"/>
          <w:color w:val="000000"/>
          <w:sz w:val="28"/>
          <w:szCs w:val="28"/>
        </w:rPr>
        <w:t xml:space="preserve">- </w:t>
      </w:r>
      <w:r w:rsidR="00144B83">
        <w:rPr>
          <w:rStyle w:val="ft0"/>
          <w:color w:val="000000"/>
          <w:sz w:val="28"/>
          <w:szCs w:val="28"/>
        </w:rPr>
        <w:t xml:space="preserve">воспитание </w:t>
      </w:r>
      <w:r w:rsidR="00144B83">
        <w:rPr>
          <w:rStyle w:val="ft13"/>
          <w:color w:val="000000"/>
          <w:sz w:val="28"/>
          <w:szCs w:val="28"/>
        </w:rPr>
        <w:t>патриотических</w:t>
      </w:r>
      <w:r w:rsidRPr="00BB36FD">
        <w:rPr>
          <w:rStyle w:val="ft13"/>
          <w:color w:val="000000"/>
          <w:sz w:val="28"/>
          <w:szCs w:val="28"/>
        </w:rPr>
        <w:t xml:space="preserve"> </w:t>
      </w:r>
      <w:r w:rsidR="00144B83">
        <w:rPr>
          <w:rStyle w:val="ft13"/>
          <w:color w:val="000000"/>
          <w:sz w:val="28"/>
          <w:szCs w:val="28"/>
        </w:rPr>
        <w:t>качеств</w:t>
      </w:r>
      <w:r w:rsidRPr="00BB36FD">
        <w:rPr>
          <w:rStyle w:val="ft13"/>
          <w:color w:val="000000"/>
          <w:sz w:val="28"/>
          <w:szCs w:val="28"/>
        </w:rPr>
        <w:t xml:space="preserve"> через вовле</w:t>
      </w:r>
      <w:r w:rsidR="00144B83">
        <w:rPr>
          <w:rStyle w:val="ft13"/>
          <w:color w:val="000000"/>
          <w:sz w:val="28"/>
          <w:szCs w:val="28"/>
        </w:rPr>
        <w:t>чение в творческую деятельность.</w:t>
      </w:r>
    </w:p>
    <w:p w:rsidR="006A408C" w:rsidRDefault="006A408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5ED" w:rsidRDefault="00BA36B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B6A7F" w:rsidRDefault="004E35ED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35F6">
        <w:rPr>
          <w:sz w:val="28"/>
          <w:szCs w:val="28"/>
        </w:rPr>
        <w:t>3.1.</w:t>
      </w:r>
      <w:r w:rsidR="00793DDF">
        <w:rPr>
          <w:sz w:val="28"/>
          <w:szCs w:val="28"/>
        </w:rPr>
        <w:t xml:space="preserve"> </w:t>
      </w:r>
      <w:r w:rsidR="006D2797">
        <w:rPr>
          <w:sz w:val="28"/>
          <w:szCs w:val="28"/>
        </w:rPr>
        <w:t xml:space="preserve">Участниками Конкурса являются обучающиеся образовательных организаций общего и дополнительного образования, организаций интернатного типа в возрасте от </w:t>
      </w:r>
      <w:r w:rsidR="00160297">
        <w:rPr>
          <w:sz w:val="28"/>
          <w:szCs w:val="28"/>
        </w:rPr>
        <w:t>8</w:t>
      </w:r>
      <w:r w:rsidR="006D2797">
        <w:rPr>
          <w:sz w:val="28"/>
          <w:szCs w:val="28"/>
        </w:rPr>
        <w:t xml:space="preserve"> до 18 лет </w:t>
      </w:r>
      <w:r w:rsidR="00793DDF">
        <w:rPr>
          <w:sz w:val="28"/>
          <w:szCs w:val="28"/>
        </w:rPr>
        <w:t>и их родители (законные представители)</w:t>
      </w:r>
      <w:r w:rsidR="00427637">
        <w:rPr>
          <w:sz w:val="28"/>
          <w:szCs w:val="28"/>
        </w:rPr>
        <w:t>, педагогические работники</w:t>
      </w:r>
      <w:r w:rsidR="00F61DC0">
        <w:rPr>
          <w:sz w:val="28"/>
          <w:szCs w:val="28"/>
        </w:rPr>
        <w:t>.</w:t>
      </w:r>
    </w:p>
    <w:p w:rsidR="00427637" w:rsidRDefault="002A52CE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Каждый участник Конкурс</w:t>
      </w:r>
      <w:r w:rsidR="00427CDD">
        <w:rPr>
          <w:color w:val="000000"/>
          <w:sz w:val="28"/>
          <w:szCs w:val="28"/>
        </w:rPr>
        <w:t>а может подать на рассмотрение работы в нескольких номинациях</w:t>
      </w:r>
      <w:r w:rsidR="00427637">
        <w:rPr>
          <w:color w:val="000000"/>
          <w:sz w:val="28"/>
          <w:szCs w:val="28"/>
        </w:rPr>
        <w:t>.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E43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СРОКИ ПРОВЕДЕНИЯ КОНКУРСА 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</w:t>
      </w:r>
      <w:r w:rsidRPr="000C35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C35F6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D3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7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D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379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9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года: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1602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DB">
        <w:rPr>
          <w:rFonts w:ascii="Times New Roman" w:hAnsi="Times New Roman" w:cs="Times New Roman"/>
          <w:sz w:val="28"/>
          <w:szCs w:val="28"/>
        </w:rPr>
        <w:t xml:space="preserve">января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37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9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 – приём конкурсных работ;</w:t>
      </w:r>
    </w:p>
    <w:p w:rsidR="00091330" w:rsidRDefault="00091330" w:rsidP="00F61DC0">
      <w:pPr>
        <w:tabs>
          <w:tab w:val="left" w:pos="426"/>
          <w:tab w:val="left" w:pos="709"/>
          <w:tab w:val="center" w:pos="5032"/>
          <w:tab w:val="left" w:pos="6795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DC37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9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379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9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 – экспертная оценка конкурсных материалов.</w:t>
      </w:r>
    </w:p>
    <w:p w:rsidR="00091330" w:rsidRDefault="00091330" w:rsidP="00F61DC0">
      <w:pPr>
        <w:tabs>
          <w:tab w:val="left" w:pos="426"/>
          <w:tab w:val="left" w:pos="709"/>
          <w:tab w:val="center" w:pos="5032"/>
          <w:tab w:val="left" w:pos="6795"/>
        </w:tabs>
        <w:adjustRightInd w:val="0"/>
        <w:snapToGri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направляют заявку на участие в Конкурсе и конкурсные</w:t>
      </w:r>
      <w:r w:rsidR="007B791D">
        <w:rPr>
          <w:rFonts w:ascii="Times New Roman" w:hAnsi="Times New Roman" w:cs="Times New Roman"/>
          <w:sz w:val="28"/>
          <w:szCs w:val="28"/>
        </w:rPr>
        <w:t xml:space="preserve"> работы до </w:t>
      </w:r>
      <w:r w:rsidR="00DC379F">
        <w:rPr>
          <w:rFonts w:ascii="Times New Roman" w:hAnsi="Times New Roman" w:cs="Times New Roman"/>
          <w:sz w:val="28"/>
          <w:szCs w:val="28"/>
        </w:rPr>
        <w:t>14 марта</w:t>
      </w:r>
      <w:r w:rsidR="007B791D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330" w:rsidRDefault="00091330" w:rsidP="00F61DC0">
      <w:pPr>
        <w:tabs>
          <w:tab w:val="left" w:pos="426"/>
          <w:tab w:val="left" w:pos="709"/>
          <w:tab w:val="center" w:pos="5032"/>
          <w:tab w:val="left" w:pos="6795"/>
        </w:tabs>
        <w:adjustRightInd w:val="0"/>
        <w:snapToGri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91D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(региональные конкурсы, «Читать-это полезно!»);</w:t>
      </w:r>
    </w:p>
    <w:p w:rsidR="00091330" w:rsidRPr="00737507" w:rsidRDefault="00091330" w:rsidP="00F61DC0">
      <w:pPr>
        <w:tabs>
          <w:tab w:val="left" w:pos="426"/>
          <w:tab w:val="left" w:pos="709"/>
          <w:tab w:val="center" w:pos="5032"/>
          <w:tab w:val="left" w:pos="6795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07">
        <w:rPr>
          <w:rFonts w:ascii="Times New Roman" w:hAnsi="Times New Roman" w:cs="Times New Roman"/>
          <w:sz w:val="28"/>
          <w:szCs w:val="28"/>
        </w:rPr>
        <w:t xml:space="preserve">- </w:t>
      </w:r>
      <w:r w:rsidR="007B791D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73750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61E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rdsh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61E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375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тема письма: «Ф</w:t>
      </w:r>
      <w:r w:rsidR="007B7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7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7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 «Читать</w:t>
      </w:r>
      <w:r w:rsidR="001602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60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полезно!»»).</w:t>
      </w:r>
    </w:p>
    <w:p w:rsidR="00091330" w:rsidRPr="00715E72" w:rsidRDefault="00091330" w:rsidP="00F61DC0">
      <w:pPr>
        <w:tabs>
          <w:tab w:val="left" w:pos="426"/>
          <w:tab w:val="left" w:pos="709"/>
          <w:tab w:val="center" w:pos="5032"/>
          <w:tab w:val="left" w:pos="6795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Дополнительная информация по телефону 8(4162) 226-250 – </w:t>
      </w:r>
      <w:r w:rsidRPr="00715E72">
        <w:rPr>
          <w:rFonts w:ascii="Times New Roman" w:hAnsi="Times New Roman" w:cs="Times New Roman"/>
          <w:sz w:val="28"/>
          <w:szCs w:val="28"/>
        </w:rPr>
        <w:t>Николаева Наталья Алексеевна, специалист по учебно-методической работе ресурсного центра Амурского регионального отделения РДШ ГАУ ДПО «АмИРО».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1602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ПРОВЕДЕНИЯ КОНКУРСА 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Конкурс проводится по трём номинациям:</w:t>
      </w:r>
    </w:p>
    <w:p w:rsidR="00091330" w:rsidRPr="005E1799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стих</w:t>
      </w:r>
      <w:r w:rsidR="00F6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Конкурс принимаются авторские работы</w:t>
      </w:r>
      <w:r w:rsidR="00F6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9E5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 по мотивам произведений известных авторов</w:t>
      </w:r>
      <w:r w:rsidR="000C4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AEC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 «</w:t>
      </w:r>
      <w:r w:rsidR="00BC4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читать полезно?</w:t>
      </w:r>
      <w:r w:rsidR="000C4AEC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C37D00" w:rsidRPr="00C37D00">
        <w:rPr>
          <w:rFonts w:ascii="Times New Roman" w:hAnsi="Times New Roman" w:cs="Times New Roman"/>
          <w:sz w:val="28"/>
          <w:szCs w:val="28"/>
        </w:rPr>
        <w:t>Стихотворение должно быть написано на русском языке, иметь название</w:t>
      </w:r>
      <w:r w:rsidR="009E5D6E">
        <w:rPr>
          <w:rFonts w:ascii="Times New Roman" w:hAnsi="Times New Roman" w:cs="Times New Roman"/>
          <w:sz w:val="28"/>
          <w:szCs w:val="28"/>
        </w:rPr>
        <w:t>,</w:t>
      </w:r>
      <w:r w:rsidR="00C37D00" w:rsidRPr="00C37D00">
        <w:rPr>
          <w:rFonts w:ascii="Times New Roman" w:hAnsi="Times New Roman" w:cs="Times New Roman"/>
          <w:sz w:val="28"/>
          <w:szCs w:val="28"/>
        </w:rPr>
        <w:t xml:space="preserve"> может сопровождаться комментариями автор</w:t>
      </w:r>
      <w:r w:rsidR="00BC4A2C">
        <w:rPr>
          <w:rFonts w:ascii="Times New Roman" w:hAnsi="Times New Roman" w:cs="Times New Roman"/>
          <w:sz w:val="28"/>
          <w:szCs w:val="28"/>
        </w:rPr>
        <w:t>а</w:t>
      </w:r>
      <w:r w:rsidR="00C37D00">
        <w:t>.</w:t>
      </w:r>
      <w:r w:rsidR="00C37D00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D00" w:rsidRPr="00C37D00">
        <w:rPr>
          <w:rFonts w:ascii="Times New Roman" w:hAnsi="Times New Roman" w:cs="Times New Roman"/>
          <w:sz w:val="28"/>
          <w:szCs w:val="28"/>
        </w:rPr>
        <w:t>Требования</w:t>
      </w:r>
      <w:r w:rsidR="00BC4A2C">
        <w:rPr>
          <w:rFonts w:ascii="Times New Roman" w:hAnsi="Times New Roman" w:cs="Times New Roman"/>
          <w:sz w:val="28"/>
          <w:szCs w:val="28"/>
        </w:rPr>
        <w:t xml:space="preserve"> к оформлению работы: - шрифт - </w:t>
      </w:r>
      <w:r w:rsidR="00C37D00" w:rsidRPr="00C37D00">
        <w:rPr>
          <w:rFonts w:ascii="Times New Roman" w:hAnsi="Times New Roman" w:cs="Times New Roman"/>
          <w:sz w:val="28"/>
          <w:szCs w:val="28"/>
        </w:rPr>
        <w:t xml:space="preserve">Times New Roman, </w:t>
      </w:r>
      <w:r w:rsidR="00BC4A2C">
        <w:rPr>
          <w:rFonts w:ascii="Times New Roman" w:hAnsi="Times New Roman" w:cs="Times New Roman"/>
          <w:sz w:val="28"/>
          <w:szCs w:val="28"/>
        </w:rPr>
        <w:t>-</w:t>
      </w:r>
      <w:r w:rsidR="006D3CDB">
        <w:rPr>
          <w:rFonts w:ascii="Times New Roman" w:hAnsi="Times New Roman" w:cs="Times New Roman"/>
          <w:sz w:val="28"/>
          <w:szCs w:val="28"/>
        </w:rPr>
        <w:t xml:space="preserve"> </w:t>
      </w:r>
      <w:r w:rsidR="00C37D00" w:rsidRPr="00C37D00">
        <w:rPr>
          <w:rFonts w:ascii="Times New Roman" w:hAnsi="Times New Roman" w:cs="Times New Roman"/>
          <w:sz w:val="28"/>
          <w:szCs w:val="28"/>
        </w:rPr>
        <w:t xml:space="preserve">кегль </w:t>
      </w:r>
      <w:r w:rsidR="00BC4A2C">
        <w:rPr>
          <w:rFonts w:ascii="Times New Roman" w:hAnsi="Times New Roman" w:cs="Times New Roman"/>
          <w:sz w:val="28"/>
          <w:szCs w:val="28"/>
        </w:rPr>
        <w:t xml:space="preserve">- </w:t>
      </w:r>
      <w:r w:rsidR="00C37D00" w:rsidRPr="00C37D00">
        <w:rPr>
          <w:rFonts w:ascii="Times New Roman" w:hAnsi="Times New Roman" w:cs="Times New Roman"/>
          <w:sz w:val="28"/>
          <w:szCs w:val="28"/>
        </w:rPr>
        <w:t xml:space="preserve">14, - выравнивание </w:t>
      </w:r>
      <w:r w:rsidR="006D3CDB">
        <w:rPr>
          <w:rFonts w:ascii="Times New Roman" w:hAnsi="Times New Roman" w:cs="Times New Roman"/>
          <w:sz w:val="28"/>
          <w:szCs w:val="28"/>
        </w:rPr>
        <w:t>–</w:t>
      </w:r>
      <w:r w:rsidR="00BC4A2C">
        <w:rPr>
          <w:rFonts w:ascii="Times New Roman" w:hAnsi="Times New Roman" w:cs="Times New Roman"/>
          <w:sz w:val="28"/>
          <w:szCs w:val="28"/>
        </w:rPr>
        <w:t xml:space="preserve"> </w:t>
      </w:r>
      <w:r w:rsidR="006D3CDB">
        <w:rPr>
          <w:rFonts w:ascii="Times New Roman" w:hAnsi="Times New Roman" w:cs="Times New Roman"/>
          <w:sz w:val="28"/>
          <w:szCs w:val="28"/>
        </w:rPr>
        <w:t>по центру</w:t>
      </w:r>
      <w:r w:rsidR="00C37D00">
        <w:rPr>
          <w:rFonts w:ascii="Times New Roman" w:hAnsi="Times New Roman" w:cs="Times New Roman"/>
          <w:sz w:val="28"/>
          <w:szCs w:val="28"/>
        </w:rPr>
        <w:t xml:space="preserve">, </w:t>
      </w:r>
      <w:r w:rsidR="00BC4A2C">
        <w:rPr>
          <w:rFonts w:ascii="Times New Roman" w:hAnsi="Times New Roman" w:cs="Times New Roman"/>
          <w:sz w:val="28"/>
          <w:szCs w:val="28"/>
        </w:rPr>
        <w:t xml:space="preserve">- </w:t>
      </w:r>
      <w:r w:rsidR="00C37D00">
        <w:rPr>
          <w:rFonts w:ascii="Times New Roman" w:hAnsi="Times New Roman" w:cs="Times New Roman"/>
          <w:sz w:val="28"/>
          <w:szCs w:val="28"/>
        </w:rPr>
        <w:t>о</w:t>
      </w:r>
      <w:r w:rsidR="000C4AEC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бъём</w:t>
      </w:r>
      <w:r w:rsidR="00BC4A2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D3CD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от 2 до 6 четверостиший</w:t>
      </w:r>
      <w:r w:rsidR="000C4AEC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  <w:r w:rsidR="005E1799" w:rsidRPr="005E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799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Стихотворения предоставляются в электронном виде</w:t>
      </w:r>
      <w:r w:rsidR="00C37D00"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  <w:r w:rsidR="00C37D00" w:rsidRPr="00C37D00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D00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Работы не рецензируются и не возвращаются</w:t>
      </w:r>
      <w:r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125C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91330" w:rsidRPr="005E1799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эссе</w:t>
      </w:r>
      <w:r w:rsidR="00D2125C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Конкурс принимаются личные аргументированные размышления на тему: «Что было бы, если я </w:t>
      </w:r>
      <w:r w:rsidR="00F61DC0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D2125C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читал?»</w:t>
      </w:r>
      <w:r w:rsidR="005E1799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D00">
        <w:rPr>
          <w:rStyle w:val="s2"/>
          <w:rFonts w:ascii="Times New Roman" w:hAnsi="Times New Roman" w:cs="Times New Roman"/>
          <w:color w:val="000000"/>
          <w:sz w:val="28"/>
          <w:szCs w:val="28"/>
        </w:rPr>
        <w:t>Э</w:t>
      </w:r>
      <w:r w:rsidR="00C37D00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ссе предоставляются в электронном виде.</w:t>
      </w:r>
      <w:r w:rsidR="00C37D00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D00" w:rsidRPr="00C37D00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работы: - шрифт - Times New Roman, </w:t>
      </w:r>
      <w:r w:rsidR="00BC4A2C">
        <w:rPr>
          <w:rFonts w:ascii="Times New Roman" w:hAnsi="Times New Roman" w:cs="Times New Roman"/>
          <w:sz w:val="28"/>
          <w:szCs w:val="28"/>
        </w:rPr>
        <w:t xml:space="preserve">- </w:t>
      </w:r>
      <w:r w:rsidR="00C37D00" w:rsidRPr="00C37D00">
        <w:rPr>
          <w:rFonts w:ascii="Times New Roman" w:hAnsi="Times New Roman" w:cs="Times New Roman"/>
          <w:sz w:val="28"/>
          <w:szCs w:val="28"/>
        </w:rPr>
        <w:t xml:space="preserve">кегль </w:t>
      </w:r>
      <w:r w:rsidR="00BC4A2C">
        <w:rPr>
          <w:rFonts w:ascii="Times New Roman" w:hAnsi="Times New Roman" w:cs="Times New Roman"/>
          <w:sz w:val="28"/>
          <w:szCs w:val="28"/>
        </w:rPr>
        <w:t>-</w:t>
      </w:r>
      <w:r w:rsidR="00C37D00">
        <w:rPr>
          <w:rFonts w:ascii="Times New Roman" w:hAnsi="Times New Roman" w:cs="Times New Roman"/>
          <w:sz w:val="28"/>
          <w:szCs w:val="28"/>
        </w:rPr>
        <w:t xml:space="preserve"> 14, </w:t>
      </w:r>
      <w:r w:rsidR="00BC4A2C">
        <w:rPr>
          <w:rFonts w:ascii="Times New Roman" w:hAnsi="Times New Roman" w:cs="Times New Roman"/>
          <w:sz w:val="28"/>
          <w:szCs w:val="28"/>
        </w:rPr>
        <w:t xml:space="preserve">- </w:t>
      </w:r>
      <w:r w:rsidR="00C37D00" w:rsidRPr="00C37D00">
        <w:rPr>
          <w:rFonts w:ascii="Times New Roman" w:hAnsi="Times New Roman" w:cs="Times New Roman"/>
          <w:sz w:val="28"/>
          <w:szCs w:val="28"/>
        </w:rPr>
        <w:t>междустрочный интервал</w:t>
      </w:r>
      <w:r w:rsidR="00BC4A2C">
        <w:rPr>
          <w:rFonts w:ascii="Times New Roman" w:hAnsi="Times New Roman" w:cs="Times New Roman"/>
          <w:sz w:val="28"/>
          <w:szCs w:val="28"/>
        </w:rPr>
        <w:t xml:space="preserve"> -</w:t>
      </w:r>
      <w:r w:rsidR="00C37D00" w:rsidRPr="00C37D00">
        <w:rPr>
          <w:rFonts w:ascii="Times New Roman" w:hAnsi="Times New Roman" w:cs="Times New Roman"/>
          <w:sz w:val="28"/>
          <w:szCs w:val="28"/>
        </w:rPr>
        <w:t>одинарный</w:t>
      </w:r>
      <w:r w:rsidR="00C37D00">
        <w:rPr>
          <w:rFonts w:ascii="Times New Roman" w:hAnsi="Times New Roman" w:cs="Times New Roman"/>
          <w:sz w:val="28"/>
          <w:szCs w:val="28"/>
        </w:rPr>
        <w:t xml:space="preserve">, </w:t>
      </w:r>
      <w:r w:rsidR="00BC4A2C">
        <w:rPr>
          <w:rFonts w:ascii="Times New Roman" w:hAnsi="Times New Roman" w:cs="Times New Roman"/>
          <w:sz w:val="28"/>
          <w:szCs w:val="28"/>
        </w:rPr>
        <w:t xml:space="preserve">- </w:t>
      </w:r>
      <w:r w:rsidR="00C37D00">
        <w:rPr>
          <w:rFonts w:ascii="Times New Roman" w:hAnsi="Times New Roman" w:cs="Times New Roman"/>
          <w:sz w:val="28"/>
          <w:szCs w:val="28"/>
        </w:rPr>
        <w:t>о</w:t>
      </w:r>
      <w:r w:rsidR="005E1799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бъём</w:t>
      </w:r>
      <w:r w:rsidR="00BC4A2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37D00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не более</w:t>
      </w:r>
      <w:r w:rsidR="005E1799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D00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2 страниц формата </w:t>
      </w:r>
      <w:r w:rsidR="005E1799" w:rsidRP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А4</w:t>
      </w:r>
      <w:r w:rsidR="005E1799">
        <w:rPr>
          <w:rStyle w:val="s2"/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рисунок (н</w:t>
      </w:r>
      <w:r w:rsidRPr="009F4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Конкурс принимаются рисунк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C4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«Художественный образ любимой книги»</w:t>
      </w:r>
      <w:r w:rsidRPr="009F4036">
        <w:rPr>
          <w:rFonts w:ascii="Times New Roman" w:hAnsi="Times New Roman" w:cs="Times New Roman"/>
          <w:sz w:val="28"/>
          <w:szCs w:val="28"/>
        </w:rPr>
        <w:t>, которы</w:t>
      </w:r>
      <w:r w:rsidR="00F61D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61DC0">
        <w:rPr>
          <w:rFonts w:ascii="Times New Roman" w:hAnsi="Times New Roman" w:cs="Times New Roman"/>
          <w:sz w:val="28"/>
          <w:szCs w:val="28"/>
        </w:rPr>
        <w:t>ы</w:t>
      </w:r>
      <w:r w:rsidRPr="009F4036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F61DC0">
        <w:rPr>
          <w:rFonts w:ascii="Times New Roman" w:hAnsi="Times New Roman" w:cs="Times New Roman"/>
          <w:sz w:val="28"/>
          <w:szCs w:val="28"/>
        </w:rPr>
        <w:t>ы</w:t>
      </w:r>
      <w:r w:rsidRPr="009F4036">
        <w:rPr>
          <w:rFonts w:ascii="Times New Roman" w:hAnsi="Times New Roman" w:cs="Times New Roman"/>
          <w:sz w:val="28"/>
          <w:szCs w:val="28"/>
        </w:rPr>
        <w:t xml:space="preserve"> на бумаге</w:t>
      </w:r>
      <w:r>
        <w:rPr>
          <w:rFonts w:ascii="Times New Roman" w:hAnsi="Times New Roman" w:cs="Times New Roman"/>
          <w:sz w:val="28"/>
          <w:szCs w:val="28"/>
        </w:rPr>
        <w:t>, выполненные в любой технике и люб</w:t>
      </w:r>
      <w:r w:rsidR="000C4A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материал</w:t>
      </w:r>
      <w:r w:rsidR="000C4AEC">
        <w:rPr>
          <w:rFonts w:ascii="Times New Roman" w:hAnsi="Times New Roman" w:cs="Times New Roman"/>
          <w:sz w:val="28"/>
          <w:szCs w:val="28"/>
        </w:rPr>
        <w:t>ом</w:t>
      </w:r>
      <w:r w:rsidRPr="009F4036">
        <w:rPr>
          <w:rFonts w:ascii="Times New Roman" w:hAnsi="Times New Roman" w:cs="Times New Roman"/>
          <w:sz w:val="28"/>
          <w:szCs w:val="28"/>
        </w:rPr>
        <w:t xml:space="preserve"> (фото рисунка</w:t>
      </w:r>
      <w:r w:rsidRPr="009F4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JPEG</w:t>
      </w:r>
      <w:r w:rsidRPr="009F4036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9F4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формате графических редактор</w:t>
      </w:r>
      <w:r w:rsidR="00F6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F4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F4036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9F4036">
        <w:rPr>
          <w:rFonts w:ascii="Times New Roman" w:hAnsi="Times New Roman" w:cs="Times New Roman"/>
          <w:sz w:val="28"/>
          <w:szCs w:val="28"/>
        </w:rPr>
        <w:t xml:space="preserve">, </w:t>
      </w:r>
      <w:r w:rsidRPr="009F403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F4036">
        <w:rPr>
          <w:rFonts w:ascii="Times New Roman" w:hAnsi="Times New Roman" w:cs="Times New Roman"/>
          <w:sz w:val="28"/>
          <w:szCs w:val="28"/>
        </w:rPr>
        <w:t xml:space="preserve"> </w:t>
      </w:r>
      <w:r w:rsidRPr="009F4036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F4036">
        <w:rPr>
          <w:rFonts w:ascii="Times New Roman" w:hAnsi="Times New Roman" w:cs="Times New Roman"/>
          <w:sz w:val="28"/>
          <w:szCs w:val="28"/>
        </w:rPr>
        <w:t xml:space="preserve">, </w:t>
      </w:r>
      <w:r w:rsidRPr="009F403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F4036">
        <w:rPr>
          <w:rFonts w:ascii="Times New Roman" w:hAnsi="Times New Roman" w:cs="Times New Roman"/>
          <w:sz w:val="28"/>
          <w:szCs w:val="28"/>
        </w:rPr>
        <w:t xml:space="preserve"> </w:t>
      </w:r>
      <w:r w:rsidRPr="009F4036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9F4036">
        <w:rPr>
          <w:rFonts w:ascii="Times New Roman" w:hAnsi="Times New Roman" w:cs="Times New Roman"/>
          <w:sz w:val="28"/>
          <w:szCs w:val="28"/>
        </w:rPr>
        <w:t>)</w:t>
      </w:r>
      <w:r w:rsidR="000C4AEC">
        <w:rPr>
          <w:rFonts w:ascii="Times New Roman" w:hAnsi="Times New Roman" w:cs="Times New Roman"/>
          <w:sz w:val="28"/>
          <w:szCs w:val="28"/>
        </w:rPr>
        <w:t>;</w:t>
      </w:r>
      <w:r w:rsidR="000C4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 рисунка должен оставаться белым.</w:t>
      </w:r>
    </w:p>
    <w:p w:rsidR="00D2125C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2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по возрастным группам:</w:t>
      </w:r>
    </w:p>
    <w:p w:rsidR="00D2125C" w:rsidRDefault="00D2125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- 8-10 лет</w:t>
      </w:r>
    </w:p>
    <w:p w:rsidR="00D2125C" w:rsidRDefault="00D2125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- 11-14 лет</w:t>
      </w:r>
    </w:p>
    <w:p w:rsidR="00D2125C" w:rsidRDefault="00D2125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- 15-17 лет</w:t>
      </w:r>
    </w:p>
    <w:p w:rsidR="00D2125C" w:rsidRDefault="00D2125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- 18 -21 год</w:t>
      </w:r>
    </w:p>
    <w:p w:rsidR="00D2125C" w:rsidRDefault="00D2125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22 и старше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Критерии оценки:</w:t>
      </w:r>
    </w:p>
    <w:p w:rsidR="005E1799" w:rsidRDefault="005E1799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«Стихотворение»:</w:t>
      </w:r>
    </w:p>
    <w:p w:rsidR="005E1799" w:rsidRDefault="005E1799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:rsidR="005E1799" w:rsidRPr="00BC4A2C" w:rsidRDefault="005E1799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BC4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C4A2C">
        <w:rPr>
          <w:rStyle w:val="s2"/>
          <w:rFonts w:ascii="Times New Roman" w:hAnsi="Times New Roman" w:cs="Times New Roman"/>
          <w:color w:val="000000"/>
          <w:sz w:val="28"/>
          <w:szCs w:val="28"/>
        </w:rPr>
        <w:t>смысловая и композиционная целостность стихотворения;</w:t>
      </w:r>
    </w:p>
    <w:p w:rsidR="005E1799" w:rsidRPr="00BC4A2C" w:rsidRDefault="005E1799" w:rsidP="00F61DC0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C4A2C">
        <w:rPr>
          <w:rStyle w:val="s2"/>
          <w:color w:val="000000"/>
          <w:sz w:val="28"/>
          <w:szCs w:val="28"/>
        </w:rPr>
        <w:t>-</w:t>
      </w:r>
      <w:r w:rsidRPr="00BC4A2C">
        <w:rPr>
          <w:color w:val="000000"/>
          <w:sz w:val="28"/>
          <w:szCs w:val="28"/>
        </w:rPr>
        <w:t xml:space="preserve"> </w:t>
      </w:r>
      <w:r w:rsidRPr="00BC4A2C">
        <w:rPr>
          <w:rStyle w:val="s2"/>
          <w:color w:val="000000"/>
          <w:sz w:val="28"/>
          <w:szCs w:val="28"/>
        </w:rPr>
        <w:t>стилистическая и языковая грамотность</w:t>
      </w:r>
      <w:r w:rsidR="00BC4A2C">
        <w:rPr>
          <w:rStyle w:val="s2"/>
          <w:color w:val="000000"/>
          <w:sz w:val="28"/>
          <w:szCs w:val="28"/>
        </w:rPr>
        <w:t xml:space="preserve"> </w:t>
      </w:r>
      <w:r w:rsidR="00BC4A2C" w:rsidRPr="00BC4A2C">
        <w:rPr>
          <w:sz w:val="28"/>
          <w:szCs w:val="28"/>
        </w:rPr>
        <w:t>(размер, ритм, рифма, благозвучие);</w:t>
      </w:r>
    </w:p>
    <w:p w:rsidR="005E1799" w:rsidRPr="00BC4A2C" w:rsidRDefault="005E1799" w:rsidP="00F61DC0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2"/>
          <w:color w:val="000000"/>
          <w:sz w:val="28"/>
          <w:szCs w:val="28"/>
        </w:rPr>
      </w:pPr>
      <w:r w:rsidRPr="00BC4A2C">
        <w:rPr>
          <w:rStyle w:val="s2"/>
          <w:color w:val="000000"/>
          <w:sz w:val="28"/>
          <w:szCs w:val="28"/>
        </w:rPr>
        <w:t>- художественность (мысль, чувство, переживание, выражен</w:t>
      </w:r>
      <w:r w:rsidR="00C37D00" w:rsidRPr="00BC4A2C">
        <w:rPr>
          <w:rStyle w:val="s2"/>
          <w:color w:val="000000"/>
          <w:sz w:val="28"/>
          <w:szCs w:val="28"/>
        </w:rPr>
        <w:t>ные через художественный образ);</w:t>
      </w:r>
    </w:p>
    <w:p w:rsidR="00C37D00" w:rsidRPr="00BC4A2C" w:rsidRDefault="00C37D00" w:rsidP="00F61DC0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2"/>
          <w:color w:val="000000"/>
          <w:sz w:val="28"/>
          <w:szCs w:val="28"/>
        </w:rPr>
      </w:pPr>
      <w:r w:rsidRPr="00BC4A2C">
        <w:rPr>
          <w:color w:val="000000"/>
          <w:sz w:val="28"/>
          <w:szCs w:val="28"/>
        </w:rPr>
        <w:t xml:space="preserve">- </w:t>
      </w:r>
      <w:r w:rsidRPr="00BC4A2C">
        <w:rPr>
          <w:sz w:val="28"/>
          <w:szCs w:val="28"/>
        </w:rPr>
        <w:t>доступность для понимания людям любого возраста.</w:t>
      </w:r>
    </w:p>
    <w:p w:rsidR="005E1799" w:rsidRPr="00BC4A2C" w:rsidRDefault="005E1799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«Эссе»:</w:t>
      </w:r>
    </w:p>
    <w:p w:rsidR="005E1799" w:rsidRDefault="005E1799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:rsidR="00BC4A2C" w:rsidRPr="005E1799" w:rsidRDefault="00BC4A2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эмоциональная окраска;</w:t>
      </w:r>
    </w:p>
    <w:p w:rsidR="005E1799" w:rsidRDefault="00C37D00" w:rsidP="00F61DC0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7D00">
        <w:rPr>
          <w:sz w:val="28"/>
          <w:szCs w:val="28"/>
        </w:rPr>
        <w:t>доступность для понимания людям любого возраста</w:t>
      </w:r>
      <w:r>
        <w:rPr>
          <w:sz w:val="28"/>
          <w:szCs w:val="28"/>
        </w:rPr>
        <w:t>;</w:t>
      </w:r>
    </w:p>
    <w:p w:rsidR="00BC4A2C" w:rsidRPr="00BC4A2C" w:rsidRDefault="00BC4A2C" w:rsidP="00F61DC0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C4A2C">
        <w:rPr>
          <w:rStyle w:val="s2"/>
          <w:color w:val="000000"/>
          <w:sz w:val="28"/>
          <w:szCs w:val="28"/>
        </w:rPr>
        <w:t>-</w:t>
      </w:r>
      <w:r w:rsidRPr="00BC4A2C">
        <w:rPr>
          <w:color w:val="000000"/>
          <w:sz w:val="28"/>
          <w:szCs w:val="28"/>
        </w:rPr>
        <w:t xml:space="preserve"> </w:t>
      </w:r>
      <w:r w:rsidRPr="00BC4A2C">
        <w:rPr>
          <w:rStyle w:val="s2"/>
          <w:color w:val="000000"/>
          <w:sz w:val="28"/>
          <w:szCs w:val="28"/>
        </w:rPr>
        <w:t>стилистическая и языковая грамотность</w:t>
      </w:r>
      <w:r>
        <w:rPr>
          <w:sz w:val="28"/>
          <w:szCs w:val="28"/>
        </w:rPr>
        <w:t>;</w:t>
      </w:r>
    </w:p>
    <w:p w:rsidR="00BC4A2C" w:rsidRPr="00BC4A2C" w:rsidRDefault="00BC4A2C" w:rsidP="00F61DC0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4A2C">
        <w:rPr>
          <w:color w:val="000000"/>
          <w:sz w:val="28"/>
          <w:szCs w:val="28"/>
        </w:rPr>
        <w:t xml:space="preserve">- </w:t>
      </w:r>
      <w:r w:rsidRPr="00BC4A2C">
        <w:rPr>
          <w:color w:val="000000"/>
          <w:sz w:val="28"/>
          <w:szCs w:val="28"/>
          <w:shd w:val="clear" w:color="auto" w:fill="FFFFFF"/>
        </w:rPr>
        <w:t>умение обрисовать свою позицию, подкрепив е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BC4A2C">
        <w:rPr>
          <w:color w:val="000000"/>
          <w:sz w:val="28"/>
          <w:szCs w:val="28"/>
          <w:shd w:val="clear" w:color="auto" w:fill="FFFFFF"/>
        </w:rPr>
        <w:t xml:space="preserve"> конкретными примерами;</w:t>
      </w:r>
    </w:p>
    <w:p w:rsidR="00BC4A2C" w:rsidRDefault="00BC4A2C" w:rsidP="00F61DC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выявить основные проблемы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реальные пути их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A2C" w:rsidRDefault="00BC4A2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«Рисунок»:</w:t>
      </w:r>
    </w:p>
    <w:p w:rsidR="00BC4A2C" w:rsidRDefault="00BC4A2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оригинальность </w:t>
      </w:r>
      <w:r w:rsidRPr="009F4036">
        <w:rPr>
          <w:rFonts w:ascii="Times New Roman" w:hAnsi="Times New Roman" w:cs="Times New Roman"/>
          <w:sz w:val="28"/>
          <w:szCs w:val="28"/>
        </w:rPr>
        <w:t>и креативность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идеи;</w:t>
      </w:r>
    </w:p>
    <w:p w:rsidR="00BC4A2C" w:rsidRDefault="00BC4A2C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:rsidR="00BC4A2C" w:rsidRPr="005E1799" w:rsidRDefault="00BC4A2C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масштабируемость</w:t>
      </w:r>
      <w:r w:rsidRPr="00243F0E">
        <w:rPr>
          <w:sz w:val="28"/>
          <w:szCs w:val="28"/>
        </w:rPr>
        <w:t xml:space="preserve"> (</w:t>
      </w:r>
      <w:r>
        <w:rPr>
          <w:sz w:val="28"/>
          <w:szCs w:val="28"/>
        </w:rPr>
        <w:t>для рисунков в электронном варианте</w:t>
      </w:r>
      <w:r w:rsidRPr="00243F0E">
        <w:rPr>
          <w:sz w:val="28"/>
          <w:szCs w:val="28"/>
        </w:rPr>
        <w:t>)</w:t>
      </w:r>
      <w:r>
        <w:rPr>
          <w:sz w:val="28"/>
          <w:szCs w:val="28"/>
        </w:rPr>
        <w:t xml:space="preserve">. Основные графические элементы </w:t>
      </w:r>
      <w:r w:rsidR="00F61DC0">
        <w:rPr>
          <w:sz w:val="28"/>
          <w:szCs w:val="28"/>
        </w:rPr>
        <w:t>рисунка</w:t>
      </w:r>
      <w:r>
        <w:rPr>
          <w:sz w:val="28"/>
          <w:szCs w:val="28"/>
        </w:rPr>
        <w:t xml:space="preserve"> должны без потери распознаваемости воспроизводиться в любом размере – как на уменьшение, так и на увеличение;</w:t>
      </w:r>
    </w:p>
    <w:p w:rsidR="00BC4A2C" w:rsidRPr="005E1799" w:rsidRDefault="00BC4A2C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sz w:val="28"/>
          <w:szCs w:val="28"/>
        </w:rPr>
      </w:pPr>
      <w:r w:rsidRPr="005E1799">
        <w:rPr>
          <w:sz w:val="28"/>
          <w:szCs w:val="28"/>
        </w:rPr>
        <w:t>- легко воспринимаемый образ;</w:t>
      </w:r>
    </w:p>
    <w:p w:rsidR="00BC4A2C" w:rsidRDefault="00BC4A2C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аккуратность</w:t>
      </w:r>
      <w:r w:rsidR="00BA3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1330" w:rsidRPr="003F3E27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E1799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Работ</w:t>
      </w:r>
      <w:r w:rsidR="00D2125C" w:rsidRPr="005E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2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победителей будут использованы при создании </w:t>
      </w:r>
      <w:r w:rsidR="003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3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журнала</w:t>
      </w:r>
      <w:r w:rsidR="00D2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Амурского регионального отделения РДШ</w:t>
      </w:r>
      <w:r w:rsidR="003F3E27" w:rsidRPr="003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«Читай с РДШ!»</w:t>
      </w:r>
    </w:p>
    <w:p w:rsidR="00091330" w:rsidRDefault="0009133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3E27" w:rsidRPr="009F4036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НАГРАЖДЕНИЕ </w:t>
      </w:r>
    </w:p>
    <w:p w:rsidR="003F3E27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Все</w:t>
      </w:r>
      <w:r w:rsidR="00F6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F6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вручаются сертификаты участия.</w:t>
      </w:r>
    </w:p>
    <w:p w:rsidR="003F3E27" w:rsidRPr="009F4036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Победители и призёры конкурса награжда</w:t>
      </w:r>
      <w:r w:rsidR="00F6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дипломами Амурского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3F3E27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DC0" w:rsidRDefault="00F61DC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3E27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РУКОВОДСТВО КОНКУРСОМ</w:t>
      </w:r>
    </w:p>
    <w:p w:rsidR="003F3E27" w:rsidRDefault="003F3E27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7.1. Общее руководство Конкурс</w:t>
      </w:r>
      <w:r w:rsidR="00F61DC0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осуществляет оргкомитет, который создается из </w:t>
      </w:r>
      <w:r w:rsidRPr="005B7319">
        <w:rPr>
          <w:color w:val="000000"/>
          <w:sz w:val="28"/>
          <w:szCs w:val="28"/>
          <w:shd w:val="clear" w:color="auto" w:fill="FFFFFF"/>
        </w:rPr>
        <w:t>представителей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ресурсного центра </w:t>
      </w:r>
      <w:r>
        <w:rPr>
          <w:color w:val="000000"/>
          <w:sz w:val="28"/>
          <w:szCs w:val="28"/>
        </w:rPr>
        <w:t>Амурского регионального отделения</w:t>
      </w:r>
      <w:r w:rsidRPr="008D433E">
        <w:rPr>
          <w:color w:val="00000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color w:val="000000"/>
          <w:sz w:val="28"/>
          <w:szCs w:val="28"/>
        </w:rPr>
        <w:t>.</w:t>
      </w:r>
    </w:p>
    <w:p w:rsidR="003F3E27" w:rsidRDefault="00F61DC0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 Оргкомитет</w:t>
      </w:r>
      <w:r w:rsidR="003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конкурсные материалы; утверждает состав и условия работы жюри.</w:t>
      </w:r>
    </w:p>
    <w:p w:rsidR="003F3E27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7.3. </w:t>
      </w:r>
      <w:r w:rsidR="0083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 Конкурса </w:t>
      </w:r>
      <w:r w:rsidR="0083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Амурского регионального отделения, их партнёры, а также активисты и победители всероссийских конкурсов и проектов РДШ.</w:t>
      </w:r>
    </w:p>
    <w:p w:rsidR="003F3E27" w:rsidRPr="00E437C4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Жюри оценивает материалы, поступившие на Конкурс в соответств</w:t>
      </w:r>
      <w:r w:rsidR="0083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конкурсными требованиями; определяет победителей конкурса. Решение жюри оформляется протоколом и утверждается председателем жюри.</w:t>
      </w:r>
    </w:p>
    <w:p w:rsidR="003F3E27" w:rsidRDefault="003F3E27" w:rsidP="00F61DC0">
      <w:pPr>
        <w:tabs>
          <w:tab w:val="left" w:pos="426"/>
          <w:tab w:val="left" w:pos="709"/>
        </w:tabs>
        <w:adjustRightInd w:val="0"/>
        <w:snapToGrid w:val="0"/>
        <w:spacing w:after="0" w:line="276" w:lineRule="auto"/>
        <w:ind w:firstLine="709"/>
        <w:jc w:val="both"/>
        <w:rPr>
          <w:b/>
        </w:rPr>
      </w:pPr>
    </w:p>
    <w:p w:rsidR="00F316F4" w:rsidRDefault="00427AF7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F316F4" w:rsidRDefault="00F316F4" w:rsidP="00F61D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F316F4" w:rsidRDefault="00F316F4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right"/>
        <w:rPr>
          <w:color w:val="000000"/>
          <w:sz w:val="28"/>
          <w:szCs w:val="28"/>
        </w:rPr>
        <w:sectPr w:rsidR="00F316F4" w:rsidSect="00A2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C3D" w:rsidRPr="003F3E27" w:rsidRDefault="002E2C3D" w:rsidP="00F61DC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E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6BC">
        <w:rPr>
          <w:rFonts w:ascii="Times New Roman" w:hAnsi="Times New Roman" w:cs="Times New Roman"/>
          <w:sz w:val="28"/>
          <w:szCs w:val="28"/>
        </w:rPr>
        <w:t>1</w:t>
      </w:r>
    </w:p>
    <w:p w:rsidR="003F3E27" w:rsidRPr="003F3E27" w:rsidRDefault="003F3E27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right"/>
        <w:rPr>
          <w:color w:val="000000"/>
          <w:sz w:val="28"/>
          <w:szCs w:val="28"/>
        </w:rPr>
      </w:pPr>
      <w:r w:rsidRPr="003F3E27">
        <w:rPr>
          <w:color w:val="000000"/>
          <w:sz w:val="28"/>
          <w:szCs w:val="28"/>
        </w:rPr>
        <w:t>к Положению</w:t>
      </w:r>
    </w:p>
    <w:p w:rsidR="00062001" w:rsidRPr="002E2C3D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E2C3D">
        <w:rPr>
          <w:b/>
          <w:color w:val="000000"/>
          <w:sz w:val="28"/>
          <w:szCs w:val="28"/>
        </w:rPr>
        <w:t>Заявка на участие в конкурсе</w:t>
      </w:r>
    </w:p>
    <w:p w:rsidR="00062001" w:rsidRPr="001A7932" w:rsidRDefault="00062001" w:rsidP="00F61DC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932">
        <w:rPr>
          <w:rFonts w:ascii="Times New Roman" w:hAnsi="Times New Roman" w:cs="Times New Roman"/>
          <w:sz w:val="28"/>
          <w:szCs w:val="28"/>
        </w:rPr>
        <w:t>«Читать</w:t>
      </w:r>
      <w:r w:rsidR="004916D2">
        <w:rPr>
          <w:rFonts w:ascii="Times New Roman" w:hAnsi="Times New Roman" w:cs="Times New Roman"/>
          <w:sz w:val="28"/>
          <w:szCs w:val="28"/>
        </w:rPr>
        <w:t xml:space="preserve"> </w:t>
      </w:r>
      <w:r w:rsidR="008379AE">
        <w:rPr>
          <w:rFonts w:ascii="Times New Roman" w:hAnsi="Times New Roman" w:cs="Times New Roman"/>
          <w:sz w:val="28"/>
          <w:szCs w:val="28"/>
        </w:rPr>
        <w:t>–</w:t>
      </w:r>
      <w:r w:rsidR="004916D2">
        <w:rPr>
          <w:rFonts w:ascii="Times New Roman" w:hAnsi="Times New Roman" w:cs="Times New Roman"/>
          <w:sz w:val="28"/>
          <w:szCs w:val="28"/>
        </w:rPr>
        <w:t xml:space="preserve"> </w:t>
      </w:r>
      <w:r w:rsidRPr="001A7932">
        <w:rPr>
          <w:rFonts w:ascii="Times New Roman" w:hAnsi="Times New Roman" w:cs="Times New Roman"/>
          <w:sz w:val="28"/>
          <w:szCs w:val="28"/>
        </w:rPr>
        <w:t>это полезно!»</w:t>
      </w:r>
    </w:p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center"/>
        <w:rPr>
          <w:color w:val="000000"/>
          <w:sz w:val="28"/>
          <w:szCs w:val="28"/>
        </w:rPr>
      </w:pPr>
    </w:p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95"/>
        <w:gridCol w:w="1908"/>
        <w:gridCol w:w="1402"/>
        <w:gridCol w:w="2229"/>
        <w:gridCol w:w="1588"/>
        <w:gridCol w:w="1884"/>
        <w:gridCol w:w="1842"/>
        <w:gridCol w:w="1840"/>
        <w:gridCol w:w="1846"/>
      </w:tblGrid>
      <w:tr w:rsidR="008379AE" w:rsidTr="008379AE">
        <w:tc>
          <w:tcPr>
            <w:tcW w:w="595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08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участника</w:t>
            </w:r>
          </w:p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1402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229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88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884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842" w:type="dxa"/>
          </w:tcPr>
          <w:p w:rsidR="008379AE" w:rsidRPr="00F316F4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 участника (сот. тел/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F316F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40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педагога</w:t>
            </w:r>
          </w:p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1846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 участника (сот. тел/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F316F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8379AE" w:rsidTr="008379AE">
        <w:tc>
          <w:tcPr>
            <w:tcW w:w="595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9AE" w:rsidTr="008379AE">
        <w:tc>
          <w:tcPr>
            <w:tcW w:w="595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8379AE" w:rsidRDefault="008379AE" w:rsidP="00F61DC0">
            <w:pPr>
              <w:pStyle w:val="a4"/>
              <w:tabs>
                <w:tab w:val="left" w:pos="709"/>
              </w:tabs>
              <w:adjustRightInd w:val="0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center"/>
        <w:rPr>
          <w:color w:val="000000"/>
          <w:sz w:val="28"/>
          <w:szCs w:val="28"/>
        </w:rPr>
      </w:pPr>
    </w:p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jc w:val="center"/>
        <w:rPr>
          <w:color w:val="000000"/>
          <w:sz w:val="28"/>
          <w:szCs w:val="28"/>
        </w:rPr>
      </w:pPr>
    </w:p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 за формирование заявки</w:t>
      </w:r>
    </w:p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rPr>
          <w:color w:val="000000"/>
          <w:sz w:val="28"/>
          <w:szCs w:val="28"/>
        </w:rPr>
      </w:pPr>
    </w:p>
    <w:p w:rsidR="00062001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</w:t>
      </w:r>
    </w:p>
    <w:p w:rsidR="001A7932" w:rsidRPr="001F4393" w:rsidRDefault="00062001" w:rsidP="00F61DC0">
      <w:pPr>
        <w:pStyle w:val="a4"/>
        <w:tabs>
          <w:tab w:val="left" w:pos="709"/>
        </w:tabs>
        <w:adjustRightInd w:val="0"/>
        <w:snapToGrid w:val="0"/>
        <w:spacing w:before="0"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расшифровка (Ф</w:t>
      </w:r>
      <w:r w:rsidR="001D6A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1D6A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="001D6AE5">
        <w:rPr>
          <w:color w:val="000000"/>
          <w:sz w:val="28"/>
          <w:szCs w:val="28"/>
        </w:rPr>
        <w:t>.</w:t>
      </w:r>
      <w:r w:rsidR="008E48D6">
        <w:rPr>
          <w:color w:val="000000"/>
          <w:sz w:val="28"/>
          <w:szCs w:val="28"/>
        </w:rPr>
        <w:t>)</w:t>
      </w:r>
      <w:r w:rsidR="008E48D6">
        <w:rPr>
          <w:color w:val="000000"/>
          <w:sz w:val="28"/>
          <w:szCs w:val="28"/>
        </w:rPr>
        <w:tab/>
      </w:r>
      <w:r w:rsidR="008E48D6">
        <w:rPr>
          <w:color w:val="000000"/>
          <w:sz w:val="28"/>
          <w:szCs w:val="28"/>
        </w:rPr>
        <w:tab/>
      </w:r>
      <w:r w:rsidR="008E48D6">
        <w:rPr>
          <w:color w:val="000000"/>
          <w:sz w:val="28"/>
          <w:szCs w:val="28"/>
        </w:rPr>
        <w:tab/>
        <w:t xml:space="preserve">      дата</w:t>
      </w:r>
    </w:p>
    <w:sectPr w:rsidR="001A7932" w:rsidRPr="001F4393" w:rsidSect="008E4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04D"/>
    <w:multiLevelType w:val="hybridMultilevel"/>
    <w:tmpl w:val="68D8B2C6"/>
    <w:lvl w:ilvl="0" w:tplc="4374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C7A6B"/>
    <w:multiLevelType w:val="multilevel"/>
    <w:tmpl w:val="94C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723CBF"/>
    <w:multiLevelType w:val="multilevel"/>
    <w:tmpl w:val="373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  <w:color w:val="auto"/>
      </w:rPr>
    </w:lvl>
  </w:abstractNum>
  <w:abstractNum w:abstractNumId="3" w15:restartNumberingAfterBreak="0">
    <w:nsid w:val="3D505F34"/>
    <w:multiLevelType w:val="multilevel"/>
    <w:tmpl w:val="1FB8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  <w:color w:val="auto"/>
      </w:rPr>
    </w:lvl>
  </w:abstractNum>
  <w:abstractNum w:abstractNumId="4" w15:restartNumberingAfterBreak="0">
    <w:nsid w:val="64E27503"/>
    <w:multiLevelType w:val="multilevel"/>
    <w:tmpl w:val="94C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59A0984"/>
    <w:multiLevelType w:val="hybridMultilevel"/>
    <w:tmpl w:val="6F80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330A6"/>
    <w:multiLevelType w:val="hybridMultilevel"/>
    <w:tmpl w:val="17F4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A6842"/>
    <w:multiLevelType w:val="multilevel"/>
    <w:tmpl w:val="FF4C9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F"/>
    <w:rsid w:val="00012575"/>
    <w:rsid w:val="0003313A"/>
    <w:rsid w:val="00062001"/>
    <w:rsid w:val="00091330"/>
    <w:rsid w:val="000A1189"/>
    <w:rsid w:val="000C41B3"/>
    <w:rsid w:val="000C4AEC"/>
    <w:rsid w:val="000E7C89"/>
    <w:rsid w:val="00107B67"/>
    <w:rsid w:val="00124029"/>
    <w:rsid w:val="00144B83"/>
    <w:rsid w:val="001527A5"/>
    <w:rsid w:val="00160297"/>
    <w:rsid w:val="001A7932"/>
    <w:rsid w:val="001D6AE5"/>
    <w:rsid w:val="001D7B9C"/>
    <w:rsid w:val="001F4393"/>
    <w:rsid w:val="00212BD5"/>
    <w:rsid w:val="00243F0E"/>
    <w:rsid w:val="00250D69"/>
    <w:rsid w:val="00280A1F"/>
    <w:rsid w:val="00283F54"/>
    <w:rsid w:val="00296239"/>
    <w:rsid w:val="002A52CE"/>
    <w:rsid w:val="002D0102"/>
    <w:rsid w:val="002E2C3D"/>
    <w:rsid w:val="003016C2"/>
    <w:rsid w:val="003F3E27"/>
    <w:rsid w:val="00420A5C"/>
    <w:rsid w:val="00427637"/>
    <w:rsid w:val="00427AF7"/>
    <w:rsid w:val="00427CDD"/>
    <w:rsid w:val="00434962"/>
    <w:rsid w:val="004916D2"/>
    <w:rsid w:val="004B22A1"/>
    <w:rsid w:val="004E35ED"/>
    <w:rsid w:val="005167BB"/>
    <w:rsid w:val="00524CD7"/>
    <w:rsid w:val="005644CA"/>
    <w:rsid w:val="00586FD6"/>
    <w:rsid w:val="005A5E51"/>
    <w:rsid w:val="005B65C9"/>
    <w:rsid w:val="005B7319"/>
    <w:rsid w:val="005E1799"/>
    <w:rsid w:val="00604F7D"/>
    <w:rsid w:val="006072EE"/>
    <w:rsid w:val="006A408C"/>
    <w:rsid w:val="006B23E1"/>
    <w:rsid w:val="006B6A7F"/>
    <w:rsid w:val="006D2797"/>
    <w:rsid w:val="006D3CDB"/>
    <w:rsid w:val="006F5CC3"/>
    <w:rsid w:val="007056B3"/>
    <w:rsid w:val="00723839"/>
    <w:rsid w:val="00726C1D"/>
    <w:rsid w:val="00732C96"/>
    <w:rsid w:val="00785C7E"/>
    <w:rsid w:val="00793DDF"/>
    <w:rsid w:val="007B791D"/>
    <w:rsid w:val="00817CAB"/>
    <w:rsid w:val="0082543F"/>
    <w:rsid w:val="008379AE"/>
    <w:rsid w:val="0084159C"/>
    <w:rsid w:val="00896F1B"/>
    <w:rsid w:val="008D15FF"/>
    <w:rsid w:val="008E48D6"/>
    <w:rsid w:val="009418C2"/>
    <w:rsid w:val="00984836"/>
    <w:rsid w:val="009D7073"/>
    <w:rsid w:val="009E5D6E"/>
    <w:rsid w:val="009F55BA"/>
    <w:rsid w:val="00A04530"/>
    <w:rsid w:val="00A13A6A"/>
    <w:rsid w:val="00A257DB"/>
    <w:rsid w:val="00A66638"/>
    <w:rsid w:val="00AB22A5"/>
    <w:rsid w:val="00B06F55"/>
    <w:rsid w:val="00B23595"/>
    <w:rsid w:val="00B92DF0"/>
    <w:rsid w:val="00BA36BC"/>
    <w:rsid w:val="00BB36FD"/>
    <w:rsid w:val="00BC4A2C"/>
    <w:rsid w:val="00BD4291"/>
    <w:rsid w:val="00C37D00"/>
    <w:rsid w:val="00C60EB9"/>
    <w:rsid w:val="00C74BBB"/>
    <w:rsid w:val="00CD27AC"/>
    <w:rsid w:val="00D16C79"/>
    <w:rsid w:val="00D2125C"/>
    <w:rsid w:val="00D6566B"/>
    <w:rsid w:val="00DC0D5F"/>
    <w:rsid w:val="00DC379F"/>
    <w:rsid w:val="00E437C4"/>
    <w:rsid w:val="00ED09CD"/>
    <w:rsid w:val="00F04CE1"/>
    <w:rsid w:val="00F230A2"/>
    <w:rsid w:val="00F23D53"/>
    <w:rsid w:val="00F316F4"/>
    <w:rsid w:val="00F6031F"/>
    <w:rsid w:val="00F61DC0"/>
    <w:rsid w:val="00F92ED4"/>
    <w:rsid w:val="00FE1F38"/>
    <w:rsid w:val="00FE587C"/>
    <w:rsid w:val="00FF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6B8D-1AD6-49E1-86AF-7FC4729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B"/>
  </w:style>
  <w:style w:type="paragraph" w:styleId="1">
    <w:name w:val="heading 1"/>
    <w:basedOn w:val="a"/>
    <w:next w:val="a"/>
    <w:link w:val="10"/>
    <w:qFormat/>
    <w:rsid w:val="004E3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E35ED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35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3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4E35E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nhideWhenUsed/>
    <w:rsid w:val="004E35ED"/>
    <w:rPr>
      <w:color w:val="0000FF"/>
      <w:u w:val="single"/>
    </w:rPr>
  </w:style>
  <w:style w:type="table" w:styleId="a6">
    <w:name w:val="Table Grid"/>
    <w:basedOn w:val="a1"/>
    <w:uiPriority w:val="39"/>
    <w:rsid w:val="00F3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6">
    <w:name w:val="p26"/>
    <w:basedOn w:val="a"/>
    <w:rsid w:val="00B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B36FD"/>
  </w:style>
  <w:style w:type="paragraph" w:customStyle="1" w:styleId="p27">
    <w:name w:val="p27"/>
    <w:basedOn w:val="a"/>
    <w:rsid w:val="00B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BB36FD"/>
  </w:style>
  <w:style w:type="character" w:customStyle="1" w:styleId="ft14">
    <w:name w:val="ft14"/>
    <w:basedOn w:val="a0"/>
    <w:rsid w:val="00BB36FD"/>
  </w:style>
  <w:style w:type="paragraph" w:customStyle="1" w:styleId="p28">
    <w:name w:val="p28"/>
    <w:basedOn w:val="a"/>
    <w:rsid w:val="00B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4AEC"/>
  </w:style>
  <w:style w:type="paragraph" w:customStyle="1" w:styleId="p3">
    <w:name w:val="p3"/>
    <w:basedOn w:val="a"/>
    <w:rsid w:val="005E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r.rdsh.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</cp:lastModifiedBy>
  <cp:revision>17</cp:revision>
  <cp:lastPrinted>2018-12-19T02:34:00Z</cp:lastPrinted>
  <dcterms:created xsi:type="dcterms:W3CDTF">2018-12-04T04:45:00Z</dcterms:created>
  <dcterms:modified xsi:type="dcterms:W3CDTF">2018-12-20T00:05:00Z</dcterms:modified>
</cp:coreProperties>
</file>